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8E4" w:rsidRPr="00D358E4" w:rsidRDefault="00D358E4" w:rsidP="00102E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58E4">
        <w:rPr>
          <w:rFonts w:ascii="Times New Roman" w:hAnsi="Times New Roman" w:cs="Times New Roman"/>
          <w:sz w:val="24"/>
          <w:szCs w:val="24"/>
        </w:rPr>
        <w:t>В соответствии с пунктом 1 статьи 503 Налогового Кодекса Республики Казахстан</w:t>
      </w:r>
      <w:r>
        <w:rPr>
          <w:rFonts w:ascii="Times New Roman" w:hAnsi="Times New Roman" w:cs="Times New Roman"/>
          <w:sz w:val="24"/>
          <w:szCs w:val="24"/>
        </w:rPr>
        <w:t>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АО</w:t>
      </w:r>
      <w:r w:rsidR="0078713F">
        <w:rPr>
          <w:rFonts w:ascii="Times New Roman" w:hAnsi="Times New Roman" w:cs="Times New Roman"/>
          <w:sz w:val="24"/>
          <w:szCs w:val="24"/>
        </w:rPr>
        <w:t> </w:t>
      </w:r>
      <w:r w:rsidR="006C597B" w:rsidRPr="00AD053F">
        <w:rPr>
          <w:rFonts w:ascii="Times New Roman" w:hAnsi="Times New Roman" w:cs="Times New Roman"/>
          <w:sz w:val="24"/>
          <w:szCs w:val="24"/>
        </w:rPr>
        <w:t xml:space="preserve">«АРЭК» </w:t>
      </w:r>
      <w:r w:rsidR="007049C7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водит до сведения потребителей </w:t>
      </w:r>
      <w:r w:rsidR="0078713F">
        <w:rPr>
          <w:rFonts w:ascii="Times New Roman" w:hAnsi="Times New Roman" w:cs="Times New Roman"/>
          <w:sz w:val="24"/>
          <w:szCs w:val="24"/>
        </w:rPr>
        <w:t xml:space="preserve">информацию </w:t>
      </w:r>
      <w:r>
        <w:rPr>
          <w:rFonts w:ascii="Times New Roman" w:hAnsi="Times New Roman" w:cs="Times New Roman"/>
          <w:sz w:val="24"/>
          <w:szCs w:val="24"/>
        </w:rPr>
        <w:t xml:space="preserve">об изменении </w:t>
      </w:r>
      <w:r w:rsidRPr="00D358E4">
        <w:rPr>
          <w:rFonts w:ascii="Times New Roman" w:hAnsi="Times New Roman" w:cs="Times New Roman"/>
          <w:sz w:val="24"/>
          <w:szCs w:val="24"/>
        </w:rPr>
        <w:t xml:space="preserve">тарифов на розничную реализацию электроэнергии (электроснабжение) с учетом ставки налога на добавленную стоимость в размере </w:t>
      </w:r>
      <w:r w:rsidRPr="00D358E4">
        <w:rPr>
          <w:rFonts w:ascii="Times New Roman" w:hAnsi="Times New Roman" w:cs="Times New Roman"/>
          <w:b/>
          <w:sz w:val="24"/>
          <w:szCs w:val="24"/>
        </w:rPr>
        <w:t>16%</w:t>
      </w:r>
      <w:r w:rsidR="00AC6F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6FC6" w:rsidRPr="00AC6FC6">
        <w:rPr>
          <w:rFonts w:ascii="Times New Roman" w:hAnsi="Times New Roman" w:cs="Times New Roman"/>
          <w:sz w:val="24"/>
          <w:szCs w:val="24"/>
        </w:rPr>
        <w:t xml:space="preserve">с вводом в действие </w:t>
      </w:r>
      <w:r w:rsidR="00AC6FC6" w:rsidRPr="00AC6FC6">
        <w:rPr>
          <w:rFonts w:ascii="Times New Roman" w:hAnsi="Times New Roman" w:cs="Times New Roman"/>
          <w:b/>
          <w:sz w:val="24"/>
          <w:szCs w:val="24"/>
        </w:rPr>
        <w:t>с 1 января 2026 года</w:t>
      </w:r>
      <w:r w:rsidR="00AC6FC6" w:rsidRPr="00AC6FC6">
        <w:rPr>
          <w:rFonts w:ascii="Times New Roman" w:hAnsi="Times New Roman" w:cs="Times New Roman"/>
          <w:sz w:val="24"/>
          <w:szCs w:val="24"/>
        </w:rPr>
        <w:t>.</w:t>
      </w:r>
    </w:p>
    <w:p w:rsidR="00D358E4" w:rsidRDefault="00146AB0" w:rsidP="00102E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этом уровни тарифов </w:t>
      </w:r>
      <w:r w:rsidRPr="00146AB0">
        <w:rPr>
          <w:rFonts w:ascii="Times New Roman" w:hAnsi="Times New Roman" w:cs="Times New Roman"/>
          <w:i/>
          <w:sz w:val="24"/>
          <w:szCs w:val="24"/>
        </w:rPr>
        <w:t>без учёта налога на добавленную стоимость</w:t>
      </w:r>
      <w:r>
        <w:rPr>
          <w:rFonts w:ascii="Times New Roman" w:hAnsi="Times New Roman" w:cs="Times New Roman"/>
          <w:sz w:val="24"/>
          <w:szCs w:val="24"/>
        </w:rPr>
        <w:t xml:space="preserve">, введённые в действие с 15 июля 2025 года </w:t>
      </w:r>
      <w:r>
        <w:rPr>
          <w:rFonts w:ascii="Times New Roman" w:hAnsi="Times New Roman" w:cs="Times New Roman"/>
          <w:sz w:val="24"/>
          <w:szCs w:val="24"/>
        </w:rPr>
        <w:t>согласно Мотивированному Заключению РГУ «Департамент по регулированию естественных монополий МНЭ РК по Акмолинской области» №</w:t>
      </w:r>
      <w:r w:rsidRPr="00102EDA">
        <w:rPr>
          <w:rFonts w:ascii="Times New Roman" w:hAnsi="Times New Roman" w:cs="Times New Roman"/>
          <w:sz w:val="24"/>
          <w:szCs w:val="24"/>
        </w:rPr>
        <w:t>11-03-11/623</w:t>
      </w:r>
      <w:r>
        <w:rPr>
          <w:rFonts w:ascii="Times New Roman" w:hAnsi="Times New Roman" w:cs="Times New Roman"/>
          <w:sz w:val="24"/>
          <w:szCs w:val="24"/>
        </w:rPr>
        <w:t xml:space="preserve"> и письма №11-03-11/62</w:t>
      </w:r>
      <w:r w:rsidR="0078713F">
        <w:rPr>
          <w:rFonts w:ascii="Times New Roman" w:hAnsi="Times New Roman" w:cs="Times New Roman"/>
          <w:sz w:val="24"/>
          <w:szCs w:val="24"/>
        </w:rPr>
        <w:t>4</w:t>
      </w:r>
      <w:r w:rsidRPr="00146AB0">
        <w:rPr>
          <w:rFonts w:ascii="Times New Roman" w:hAnsi="Times New Roman" w:cs="Times New Roman"/>
          <w:sz w:val="24"/>
          <w:szCs w:val="24"/>
        </w:rPr>
        <w:t xml:space="preserve"> </w:t>
      </w:r>
      <w:r w:rsidRPr="00102EDA">
        <w:rPr>
          <w:rFonts w:ascii="Times New Roman" w:hAnsi="Times New Roman" w:cs="Times New Roman"/>
          <w:sz w:val="24"/>
          <w:szCs w:val="24"/>
        </w:rPr>
        <w:t>от 25</w:t>
      </w:r>
      <w:r w:rsidR="0078713F">
        <w:rPr>
          <w:rFonts w:ascii="Times New Roman" w:hAnsi="Times New Roman" w:cs="Times New Roman"/>
          <w:sz w:val="24"/>
          <w:szCs w:val="24"/>
        </w:rPr>
        <w:t xml:space="preserve"> июня 2025 года</w:t>
      </w:r>
      <w:r>
        <w:rPr>
          <w:rFonts w:ascii="Times New Roman" w:hAnsi="Times New Roman" w:cs="Times New Roman"/>
          <w:sz w:val="24"/>
          <w:szCs w:val="24"/>
        </w:rPr>
        <w:t xml:space="preserve"> – остались без изменения, </w:t>
      </w:r>
    </w:p>
    <w:p w:rsidR="00D358E4" w:rsidRDefault="00D358E4" w:rsidP="00102E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44D0" w:rsidRDefault="008044D0" w:rsidP="008044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44D0" w:rsidRPr="00DA044F" w:rsidRDefault="008044D0" w:rsidP="008044D0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044F">
        <w:rPr>
          <w:rFonts w:ascii="Times New Roman" w:eastAsia="Times New Roman" w:hAnsi="Times New Roman" w:cs="Times New Roman"/>
          <w:b/>
          <w:sz w:val="24"/>
          <w:szCs w:val="24"/>
        </w:rPr>
        <w:t>Предельная цена</w:t>
      </w:r>
    </w:p>
    <w:p w:rsidR="008044D0" w:rsidRDefault="008044D0" w:rsidP="008044D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044F">
        <w:rPr>
          <w:rFonts w:ascii="Times New Roman" w:eastAsia="Times New Roman" w:hAnsi="Times New Roman" w:cs="Times New Roman"/>
          <w:b/>
          <w:sz w:val="24"/>
          <w:szCs w:val="24"/>
        </w:rPr>
        <w:t>розничной реализации электрической энергии (электроснабжение)</w:t>
      </w:r>
    </w:p>
    <w:p w:rsidR="008044D0" w:rsidRPr="00AC6FC6" w:rsidRDefault="008044D0" w:rsidP="001C4D94">
      <w:pPr>
        <w:spacing w:after="0"/>
        <w:ind w:left="5040" w:firstLine="3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6491"/>
        <w:gridCol w:w="1276"/>
        <w:gridCol w:w="1276"/>
      </w:tblGrid>
      <w:tr w:rsidR="00D358E4" w:rsidRPr="00DA044F" w:rsidTr="0078713F">
        <w:trPr>
          <w:trHeight w:val="275"/>
        </w:trPr>
        <w:tc>
          <w:tcPr>
            <w:tcW w:w="1022" w:type="dxa"/>
            <w:vMerge w:val="restart"/>
            <w:vAlign w:val="center"/>
          </w:tcPr>
          <w:p w:rsidR="00D358E4" w:rsidRPr="00360805" w:rsidRDefault="00D358E4" w:rsidP="00BF5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805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6491" w:type="dxa"/>
            <w:vMerge w:val="restart"/>
            <w:vAlign w:val="center"/>
          </w:tcPr>
          <w:p w:rsidR="00D358E4" w:rsidRPr="00360805" w:rsidRDefault="00D358E4" w:rsidP="00BF5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потребителей</w:t>
            </w:r>
          </w:p>
        </w:tc>
        <w:tc>
          <w:tcPr>
            <w:tcW w:w="2552" w:type="dxa"/>
            <w:gridSpan w:val="2"/>
          </w:tcPr>
          <w:p w:rsidR="00D358E4" w:rsidRPr="00DA044F" w:rsidRDefault="00D358E4" w:rsidP="00D358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44F">
              <w:rPr>
                <w:rFonts w:ascii="Times New Roman" w:hAnsi="Times New Roman" w:cs="Times New Roman"/>
                <w:b/>
                <w:sz w:val="24"/>
                <w:szCs w:val="24"/>
              </w:rPr>
              <w:t>тенге за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A0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DA044F">
              <w:rPr>
                <w:rFonts w:ascii="Times New Roman" w:hAnsi="Times New Roman" w:cs="Times New Roman"/>
                <w:b/>
                <w:sz w:val="24"/>
                <w:szCs w:val="24"/>
              </w:rPr>
              <w:t>кВтч</w:t>
            </w:r>
            <w:proofErr w:type="spellEnd"/>
          </w:p>
        </w:tc>
      </w:tr>
      <w:tr w:rsidR="00D358E4" w:rsidRPr="00DA044F" w:rsidTr="0078713F">
        <w:trPr>
          <w:trHeight w:val="90"/>
        </w:trPr>
        <w:tc>
          <w:tcPr>
            <w:tcW w:w="1022" w:type="dxa"/>
            <w:vMerge/>
            <w:vAlign w:val="center"/>
          </w:tcPr>
          <w:p w:rsidR="00D358E4" w:rsidRPr="00DA044F" w:rsidRDefault="00D358E4" w:rsidP="00BF5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91" w:type="dxa"/>
            <w:vMerge/>
            <w:vAlign w:val="center"/>
          </w:tcPr>
          <w:p w:rsidR="00D358E4" w:rsidRPr="00DA044F" w:rsidRDefault="00D358E4" w:rsidP="00BF5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358E4" w:rsidRPr="00D358E4" w:rsidRDefault="00D358E4" w:rsidP="00BF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НДС</w:t>
            </w:r>
          </w:p>
        </w:tc>
        <w:tc>
          <w:tcPr>
            <w:tcW w:w="1276" w:type="dxa"/>
            <w:vAlign w:val="center"/>
          </w:tcPr>
          <w:p w:rsidR="00D358E4" w:rsidRPr="00DA044F" w:rsidRDefault="00D358E4" w:rsidP="00BF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44F">
              <w:rPr>
                <w:rFonts w:ascii="Times New Roman" w:hAnsi="Times New Roman" w:cs="Times New Roman"/>
                <w:sz w:val="24"/>
                <w:szCs w:val="24"/>
              </w:rPr>
              <w:t>с НДС</w:t>
            </w:r>
          </w:p>
        </w:tc>
      </w:tr>
      <w:tr w:rsidR="00D358E4" w:rsidRPr="00DA044F" w:rsidTr="0078713F">
        <w:trPr>
          <w:trHeight w:val="439"/>
        </w:trPr>
        <w:tc>
          <w:tcPr>
            <w:tcW w:w="1022" w:type="dxa"/>
            <w:vAlign w:val="center"/>
          </w:tcPr>
          <w:p w:rsidR="00D358E4" w:rsidRPr="00DA044F" w:rsidRDefault="00D358E4" w:rsidP="00BF5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91" w:type="dxa"/>
            <w:vAlign w:val="center"/>
          </w:tcPr>
          <w:p w:rsidR="00D358E4" w:rsidRPr="00DA044F" w:rsidRDefault="00D358E4" w:rsidP="00BF5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Предельная цена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электрическую энергию</w:t>
            </w:r>
          </w:p>
        </w:tc>
        <w:tc>
          <w:tcPr>
            <w:tcW w:w="1276" w:type="dxa"/>
            <w:vAlign w:val="center"/>
          </w:tcPr>
          <w:p w:rsidR="00D358E4" w:rsidRDefault="00B750A0" w:rsidP="00B750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33,827</w:t>
            </w:r>
          </w:p>
        </w:tc>
        <w:tc>
          <w:tcPr>
            <w:tcW w:w="1276" w:type="dxa"/>
            <w:vAlign w:val="center"/>
          </w:tcPr>
          <w:p w:rsidR="00D358E4" w:rsidRPr="008A70B3" w:rsidRDefault="00B750A0" w:rsidP="00B750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39,239</w:t>
            </w:r>
          </w:p>
        </w:tc>
      </w:tr>
      <w:tr w:rsidR="00D358E4" w:rsidRPr="00DA044F" w:rsidTr="0078713F">
        <w:trPr>
          <w:trHeight w:val="90"/>
        </w:trPr>
        <w:tc>
          <w:tcPr>
            <w:tcW w:w="1022" w:type="dxa"/>
            <w:vAlign w:val="center"/>
          </w:tcPr>
          <w:p w:rsidR="00D358E4" w:rsidRPr="00DA044F" w:rsidRDefault="00D358E4" w:rsidP="00BF5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91" w:type="dxa"/>
            <w:vAlign w:val="center"/>
          </w:tcPr>
          <w:p w:rsidR="00D358E4" w:rsidRPr="00DA044F" w:rsidRDefault="00D358E4" w:rsidP="00BF5C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44F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 по группам потребителей:</w:t>
            </w:r>
          </w:p>
        </w:tc>
        <w:tc>
          <w:tcPr>
            <w:tcW w:w="1276" w:type="dxa"/>
            <w:vAlign w:val="center"/>
          </w:tcPr>
          <w:p w:rsidR="00D358E4" w:rsidRPr="00DA044F" w:rsidRDefault="00D358E4" w:rsidP="00B750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358E4" w:rsidRPr="00DA044F" w:rsidRDefault="00D358E4" w:rsidP="00BF5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8E4" w:rsidRPr="00DA044F" w:rsidTr="0078713F">
        <w:trPr>
          <w:trHeight w:val="463"/>
        </w:trPr>
        <w:tc>
          <w:tcPr>
            <w:tcW w:w="1022" w:type="dxa"/>
            <w:vAlign w:val="center"/>
          </w:tcPr>
          <w:p w:rsidR="00D358E4" w:rsidRPr="00360805" w:rsidRDefault="00D358E4" w:rsidP="00BF5C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6491" w:type="dxa"/>
            <w:vAlign w:val="center"/>
          </w:tcPr>
          <w:p w:rsidR="00D358E4" w:rsidRPr="00DA044F" w:rsidRDefault="00D358E4" w:rsidP="00BF5C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DA044F">
              <w:rPr>
                <w:rFonts w:ascii="Times New Roman" w:hAnsi="Times New Roman" w:cs="Times New Roman"/>
                <w:bCs/>
                <w:sz w:val="24"/>
                <w:szCs w:val="24"/>
              </w:rPr>
              <w:t>изические лица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потребляющие электрическую энергию на бытовые нужды, не связанных с производством (продажей товаров, работ и предоставлением услуг)</w:t>
            </w:r>
          </w:p>
        </w:tc>
        <w:tc>
          <w:tcPr>
            <w:tcW w:w="1276" w:type="dxa"/>
            <w:vAlign w:val="center"/>
          </w:tcPr>
          <w:p w:rsidR="00B750A0" w:rsidRPr="0059596C" w:rsidRDefault="00B750A0" w:rsidP="00B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25,109</w:t>
            </w:r>
          </w:p>
        </w:tc>
        <w:tc>
          <w:tcPr>
            <w:tcW w:w="1276" w:type="dxa"/>
            <w:vAlign w:val="center"/>
          </w:tcPr>
          <w:p w:rsidR="00D358E4" w:rsidRPr="0059596C" w:rsidRDefault="00B750A0" w:rsidP="00BF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29,126</w:t>
            </w:r>
          </w:p>
        </w:tc>
      </w:tr>
      <w:tr w:rsidR="00D358E4" w:rsidRPr="00DA044F" w:rsidTr="0078713F">
        <w:trPr>
          <w:trHeight w:val="413"/>
        </w:trPr>
        <w:tc>
          <w:tcPr>
            <w:tcW w:w="1022" w:type="dxa"/>
            <w:vAlign w:val="center"/>
          </w:tcPr>
          <w:p w:rsidR="00D358E4" w:rsidRPr="00360805" w:rsidRDefault="00D358E4" w:rsidP="00BF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491" w:type="dxa"/>
            <w:vAlign w:val="center"/>
          </w:tcPr>
          <w:p w:rsidR="00D358E4" w:rsidRPr="00DA044F" w:rsidRDefault="00D358E4" w:rsidP="00BF5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44F"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074002">
              <w:rPr>
                <w:rFonts w:ascii="Times New Roman" w:hAnsi="Times New Roman" w:cs="Times New Roman"/>
                <w:sz w:val="24"/>
                <w:szCs w:val="24"/>
              </w:rPr>
              <w:t>потребители, использующие электрическую энергию не для бытовых нужд</w:t>
            </w:r>
          </w:p>
        </w:tc>
        <w:tc>
          <w:tcPr>
            <w:tcW w:w="1276" w:type="dxa"/>
            <w:vAlign w:val="center"/>
          </w:tcPr>
          <w:p w:rsidR="00D358E4" w:rsidRPr="0059596C" w:rsidRDefault="00B750A0" w:rsidP="00B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41,820</w:t>
            </w:r>
          </w:p>
        </w:tc>
        <w:tc>
          <w:tcPr>
            <w:tcW w:w="1276" w:type="dxa"/>
            <w:vAlign w:val="center"/>
          </w:tcPr>
          <w:p w:rsidR="00D358E4" w:rsidRPr="0059596C" w:rsidRDefault="00B750A0" w:rsidP="00BF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48,511</w:t>
            </w:r>
          </w:p>
        </w:tc>
      </w:tr>
      <w:tr w:rsidR="00D358E4" w:rsidRPr="00DA044F" w:rsidTr="0078713F">
        <w:trPr>
          <w:trHeight w:val="413"/>
        </w:trPr>
        <w:tc>
          <w:tcPr>
            <w:tcW w:w="1022" w:type="dxa"/>
            <w:vAlign w:val="center"/>
          </w:tcPr>
          <w:p w:rsidR="00D358E4" w:rsidRPr="00360805" w:rsidRDefault="00D358E4" w:rsidP="00BF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6491" w:type="dxa"/>
            <w:vAlign w:val="center"/>
          </w:tcPr>
          <w:p w:rsidR="00D358E4" w:rsidRPr="00DA044F" w:rsidRDefault="00D358E4" w:rsidP="00BF5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Юридические лица, финансируемые из государственного бюджета</w:t>
            </w:r>
          </w:p>
        </w:tc>
        <w:tc>
          <w:tcPr>
            <w:tcW w:w="1276" w:type="dxa"/>
            <w:vAlign w:val="center"/>
          </w:tcPr>
          <w:p w:rsidR="00D358E4" w:rsidRPr="0059596C" w:rsidRDefault="00B750A0" w:rsidP="00B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41,820</w:t>
            </w:r>
          </w:p>
        </w:tc>
        <w:tc>
          <w:tcPr>
            <w:tcW w:w="1276" w:type="dxa"/>
            <w:vAlign w:val="center"/>
          </w:tcPr>
          <w:p w:rsidR="00D358E4" w:rsidRPr="0059596C" w:rsidRDefault="00B750A0" w:rsidP="00BF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48,511</w:t>
            </w:r>
          </w:p>
        </w:tc>
      </w:tr>
      <w:tr w:rsidR="00D358E4" w:rsidRPr="00DA044F" w:rsidTr="0078713F">
        <w:trPr>
          <w:trHeight w:val="413"/>
        </w:trPr>
        <w:tc>
          <w:tcPr>
            <w:tcW w:w="1022" w:type="dxa"/>
            <w:vAlign w:val="center"/>
          </w:tcPr>
          <w:p w:rsidR="00D358E4" w:rsidRDefault="00D358E4" w:rsidP="00BF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6491" w:type="dxa"/>
            <w:vAlign w:val="center"/>
          </w:tcPr>
          <w:p w:rsidR="00D358E4" w:rsidRDefault="00D358E4" w:rsidP="00BF5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СЗПТ</w:t>
            </w:r>
          </w:p>
        </w:tc>
        <w:tc>
          <w:tcPr>
            <w:tcW w:w="1276" w:type="dxa"/>
            <w:vAlign w:val="center"/>
          </w:tcPr>
          <w:p w:rsidR="00D358E4" w:rsidRDefault="00B750A0" w:rsidP="00B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33,827</w:t>
            </w:r>
          </w:p>
        </w:tc>
        <w:tc>
          <w:tcPr>
            <w:tcW w:w="1276" w:type="dxa"/>
            <w:vAlign w:val="center"/>
          </w:tcPr>
          <w:p w:rsidR="00D358E4" w:rsidRPr="0059596C" w:rsidRDefault="00B750A0" w:rsidP="00BF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39,239</w:t>
            </w:r>
          </w:p>
        </w:tc>
      </w:tr>
    </w:tbl>
    <w:p w:rsidR="008044D0" w:rsidRPr="00C822F8" w:rsidRDefault="008044D0" w:rsidP="008044D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44D0" w:rsidRPr="00C822F8" w:rsidRDefault="008044D0" w:rsidP="008044D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2F8">
        <w:rPr>
          <w:rFonts w:ascii="Times New Roman" w:hAnsi="Times New Roman" w:cs="Times New Roman"/>
          <w:b/>
          <w:sz w:val="24"/>
          <w:szCs w:val="24"/>
        </w:rPr>
        <w:t>Дифференцированные тарифы</w:t>
      </w:r>
    </w:p>
    <w:p w:rsidR="008044D0" w:rsidRPr="00C822F8" w:rsidRDefault="008044D0" w:rsidP="008044D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2F8">
        <w:rPr>
          <w:rFonts w:ascii="Times New Roman" w:hAnsi="Times New Roman" w:cs="Times New Roman"/>
          <w:b/>
          <w:sz w:val="24"/>
          <w:szCs w:val="24"/>
        </w:rPr>
        <w:t>на электрическую энергию по объемам потребления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22F8">
        <w:rPr>
          <w:rFonts w:ascii="Times New Roman" w:hAnsi="Times New Roman" w:cs="Times New Roman"/>
          <w:b/>
          <w:sz w:val="24"/>
          <w:szCs w:val="24"/>
        </w:rPr>
        <w:t>физическими лицами</w:t>
      </w:r>
    </w:p>
    <w:p w:rsidR="008044D0" w:rsidRPr="00AC6FC6" w:rsidRDefault="008044D0" w:rsidP="001C4D94">
      <w:pPr>
        <w:spacing w:after="0"/>
        <w:ind w:left="5040" w:firstLine="34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421"/>
        <w:gridCol w:w="2381"/>
        <w:gridCol w:w="1701"/>
        <w:gridCol w:w="2976"/>
        <w:gridCol w:w="1276"/>
        <w:gridCol w:w="1276"/>
      </w:tblGrid>
      <w:tr w:rsidR="00B750A0" w:rsidRPr="008C2252" w:rsidTr="00B12A01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0A0" w:rsidRPr="00CF22AF" w:rsidRDefault="00B750A0" w:rsidP="00BF5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2AF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0A0" w:rsidRPr="00CF22AF" w:rsidRDefault="00B750A0" w:rsidP="00BF5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2AF">
              <w:rPr>
                <w:rFonts w:ascii="Times New Roman" w:hAnsi="Times New Roman" w:cs="Times New Roman"/>
                <w:b/>
                <w:sz w:val="20"/>
                <w:szCs w:val="20"/>
              </w:rPr>
              <w:t>Потребители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750A0" w:rsidRPr="00E832D2" w:rsidRDefault="00B750A0" w:rsidP="00BF5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2D2">
              <w:rPr>
                <w:rFonts w:ascii="Times New Roman" w:hAnsi="Times New Roman" w:cs="Times New Roman"/>
                <w:b/>
                <w:sz w:val="24"/>
                <w:szCs w:val="24"/>
              </w:rPr>
              <w:t>Величина потребления электрической энергии в месяц на 1 проживающего (кВтч)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750A0" w:rsidRPr="00E832D2" w:rsidRDefault="00B750A0" w:rsidP="00B750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2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тенге за 1 </w:t>
            </w:r>
            <w:proofErr w:type="spellStart"/>
            <w:r w:rsidRPr="00E832D2">
              <w:rPr>
                <w:rFonts w:ascii="Times New Roman" w:hAnsi="Times New Roman" w:cs="Times New Roman"/>
                <w:b/>
                <w:sz w:val="24"/>
                <w:szCs w:val="24"/>
              </w:rPr>
              <w:t>кВтч</w:t>
            </w:r>
            <w:proofErr w:type="spellEnd"/>
          </w:p>
        </w:tc>
      </w:tr>
      <w:tr w:rsidR="00D358E4" w:rsidRPr="008C2252" w:rsidTr="00B12A01">
        <w:trPr>
          <w:trHeight w:val="268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CF22AF" w:rsidRDefault="00D358E4" w:rsidP="00BF5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CF22AF" w:rsidRDefault="00D358E4" w:rsidP="00BF5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055AEE" w:rsidRDefault="00D358E4" w:rsidP="00BF5C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5AEE">
              <w:rPr>
                <w:rFonts w:ascii="Times New Roman" w:hAnsi="Times New Roman" w:cs="Times New Roman"/>
                <w:bCs/>
                <w:sz w:val="20"/>
                <w:szCs w:val="20"/>
              </w:rPr>
              <w:t>Физические лица, использующие электрические плиты /жители домов без централизованного горячего водоснабжения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58E4" w:rsidRPr="00055AEE" w:rsidRDefault="00D358E4" w:rsidP="00BF5C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5AEE">
              <w:rPr>
                <w:rFonts w:ascii="Times New Roman" w:hAnsi="Times New Roman" w:cs="Times New Roman"/>
                <w:bCs/>
                <w:sz w:val="20"/>
                <w:szCs w:val="20"/>
              </w:rPr>
              <w:t>Одиноко проживающие пенсионеры по возрасту, инвалиды, участники ВОВ и приравненные к ним лица (использующие электрические плиты/жители домов без централизованного горячего водоснабжения), за исключением указанных лиц, имеющих в собственности более одного жилого помещения (квартиры)</w:t>
            </w: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58E4" w:rsidRPr="00E832D2" w:rsidRDefault="00B750A0" w:rsidP="00B750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без НДС</w:t>
            </w: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E832D2" w:rsidRDefault="00D358E4" w:rsidP="00B750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32D2">
              <w:rPr>
                <w:rFonts w:ascii="Times New Roman" w:hAnsi="Times New Roman" w:cs="Times New Roman"/>
                <w:bCs/>
                <w:sz w:val="24"/>
                <w:szCs w:val="24"/>
              </w:rPr>
              <w:t>с НДС</w:t>
            </w:r>
          </w:p>
        </w:tc>
      </w:tr>
      <w:tr w:rsidR="00D358E4" w:rsidRPr="008C2252" w:rsidTr="00B12A01">
        <w:trPr>
          <w:trHeight w:val="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8C2252" w:rsidRDefault="00D358E4" w:rsidP="00BF5C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8C2252" w:rsidRDefault="00D358E4" w:rsidP="00BF5C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8C2252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8C2252" w:rsidRDefault="00D358E4" w:rsidP="00BF5C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8C2252" w:rsidRDefault="00D358E4" w:rsidP="00BF5C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58E4" w:rsidRPr="008C2252" w:rsidRDefault="00D358E4" w:rsidP="00B750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8C2252" w:rsidRDefault="00D358E4" w:rsidP="00B750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58E4" w:rsidRPr="008C2252" w:rsidTr="00B750A0">
        <w:trPr>
          <w:trHeight w:val="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8C2252" w:rsidRDefault="00D358E4" w:rsidP="00BF5C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2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CF22AF" w:rsidRDefault="00D358E4" w:rsidP="00BF5C0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F22AF">
              <w:rPr>
                <w:rFonts w:ascii="Times New Roman" w:hAnsi="Times New Roman" w:cs="Times New Roman"/>
                <w:sz w:val="24"/>
                <w:szCs w:val="24"/>
              </w:rPr>
              <w:t>Тариф первого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CF22AF" w:rsidRDefault="00D358E4" w:rsidP="00BF5C0A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 w:rsidRPr="00CF22AF">
              <w:rPr>
                <w:rFonts w:ascii="Times New Roman" w:hAnsi="Times New Roman" w:cs="Times New Roman"/>
                <w:sz w:val="24"/>
                <w:szCs w:val="24"/>
              </w:rPr>
              <w:t>до 100 кВтч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CF22AF" w:rsidRDefault="00D358E4" w:rsidP="00BF5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2AF">
              <w:rPr>
                <w:rFonts w:ascii="Times New Roman" w:hAnsi="Times New Roman" w:cs="Times New Roman"/>
                <w:sz w:val="24"/>
                <w:szCs w:val="24"/>
              </w:rPr>
              <w:t>до 140 кВтч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59596C" w:rsidRDefault="00B750A0" w:rsidP="00B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24,434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59596C" w:rsidRDefault="00B750A0" w:rsidP="00B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28,343</w:t>
            </w:r>
          </w:p>
        </w:tc>
      </w:tr>
      <w:tr w:rsidR="00D358E4" w:rsidRPr="008C2252" w:rsidTr="00B750A0">
        <w:trPr>
          <w:trHeight w:val="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8C2252" w:rsidRDefault="00D358E4" w:rsidP="00BF5C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2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CF22AF" w:rsidRDefault="00D358E4" w:rsidP="00BF5C0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F22AF">
              <w:rPr>
                <w:rFonts w:ascii="Times New Roman" w:hAnsi="Times New Roman" w:cs="Times New Roman"/>
                <w:sz w:val="24"/>
                <w:szCs w:val="24"/>
              </w:rPr>
              <w:t>Тариф второго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CF22AF" w:rsidRDefault="00D358E4" w:rsidP="00BF5C0A">
            <w:pPr>
              <w:spacing w:after="0" w:line="240" w:lineRule="auto"/>
              <w:ind w:left="-112" w:right="-88"/>
              <w:rPr>
                <w:rFonts w:ascii="Times New Roman" w:hAnsi="Times New Roman" w:cs="Times New Roman"/>
                <w:sz w:val="24"/>
                <w:szCs w:val="24"/>
              </w:rPr>
            </w:pPr>
            <w:r w:rsidRPr="00CF22AF">
              <w:rPr>
                <w:rFonts w:ascii="Times New Roman" w:hAnsi="Times New Roman" w:cs="Times New Roman"/>
                <w:sz w:val="24"/>
                <w:szCs w:val="24"/>
              </w:rPr>
              <w:t xml:space="preserve">от 101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F22AF">
              <w:rPr>
                <w:rFonts w:ascii="Times New Roman" w:hAnsi="Times New Roman" w:cs="Times New Roman"/>
                <w:sz w:val="24"/>
                <w:szCs w:val="24"/>
              </w:rPr>
              <w:t>90 кВтч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CF22AF" w:rsidRDefault="00D358E4" w:rsidP="00BF5C0A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 w:rsidRPr="00CF22AF">
              <w:rPr>
                <w:rFonts w:ascii="Times New Roman" w:hAnsi="Times New Roman" w:cs="Times New Roman"/>
                <w:sz w:val="24"/>
                <w:szCs w:val="24"/>
              </w:rPr>
              <w:t>от 141 до 190 кВтч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59596C" w:rsidRDefault="00B750A0" w:rsidP="00B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30,130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59596C" w:rsidRDefault="00B750A0" w:rsidP="00B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34,951</w:t>
            </w:r>
          </w:p>
        </w:tc>
      </w:tr>
      <w:tr w:rsidR="00D358E4" w:rsidRPr="008C2252" w:rsidTr="00B750A0">
        <w:trPr>
          <w:trHeight w:val="35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8C2252" w:rsidRDefault="00D358E4" w:rsidP="00BF5C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2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CF22AF" w:rsidRDefault="00D358E4" w:rsidP="00BF5C0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F22AF">
              <w:rPr>
                <w:rFonts w:ascii="Times New Roman" w:hAnsi="Times New Roman" w:cs="Times New Roman"/>
                <w:sz w:val="24"/>
                <w:szCs w:val="24"/>
              </w:rPr>
              <w:t>Тариф третьего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CF22AF" w:rsidRDefault="00D358E4" w:rsidP="00BF5C0A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 w:rsidRPr="00CF22AF">
              <w:rPr>
                <w:rFonts w:ascii="Times New Roman" w:hAnsi="Times New Roman" w:cs="Times New Roman"/>
                <w:sz w:val="24"/>
                <w:szCs w:val="24"/>
              </w:rPr>
              <w:t>от 191 кВтч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CF22AF" w:rsidRDefault="00D358E4" w:rsidP="00BF5C0A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 w:rsidRPr="00CF22AF">
              <w:rPr>
                <w:rFonts w:ascii="Times New Roman" w:hAnsi="Times New Roman" w:cs="Times New Roman"/>
                <w:sz w:val="24"/>
                <w:szCs w:val="24"/>
              </w:rPr>
              <w:t>от 191 кВтч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59596C" w:rsidRDefault="00B750A0" w:rsidP="00B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37,663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E4" w:rsidRPr="0059596C" w:rsidRDefault="00B750A0" w:rsidP="00B7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43,689</w:t>
            </w:r>
          </w:p>
        </w:tc>
      </w:tr>
    </w:tbl>
    <w:p w:rsidR="00827C53" w:rsidRPr="00D4514B" w:rsidRDefault="00827C53" w:rsidP="00D45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27C53" w:rsidRPr="00D4514B" w:rsidSect="0048584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3A0"/>
    <w:rsid w:val="00014D4F"/>
    <w:rsid w:val="00035513"/>
    <w:rsid w:val="000D1A48"/>
    <w:rsid w:val="00102EDA"/>
    <w:rsid w:val="00146AB0"/>
    <w:rsid w:val="00180EF8"/>
    <w:rsid w:val="001C4D94"/>
    <w:rsid w:val="00215FD3"/>
    <w:rsid w:val="00237D05"/>
    <w:rsid w:val="00285E97"/>
    <w:rsid w:val="0031036F"/>
    <w:rsid w:val="00343939"/>
    <w:rsid w:val="0046212E"/>
    <w:rsid w:val="00476206"/>
    <w:rsid w:val="0048584D"/>
    <w:rsid w:val="004A2A3F"/>
    <w:rsid w:val="0059596C"/>
    <w:rsid w:val="006B5A3D"/>
    <w:rsid w:val="006C597B"/>
    <w:rsid w:val="007049C7"/>
    <w:rsid w:val="0078713F"/>
    <w:rsid w:val="008044D0"/>
    <w:rsid w:val="00811941"/>
    <w:rsid w:val="00827C53"/>
    <w:rsid w:val="0083504B"/>
    <w:rsid w:val="008A70B3"/>
    <w:rsid w:val="00923ADA"/>
    <w:rsid w:val="009463FE"/>
    <w:rsid w:val="00A15B0E"/>
    <w:rsid w:val="00AC6FC6"/>
    <w:rsid w:val="00AD69D1"/>
    <w:rsid w:val="00B12A01"/>
    <w:rsid w:val="00B750A0"/>
    <w:rsid w:val="00BB4610"/>
    <w:rsid w:val="00C04D38"/>
    <w:rsid w:val="00C543A0"/>
    <w:rsid w:val="00CA3A4B"/>
    <w:rsid w:val="00CD6F5D"/>
    <w:rsid w:val="00CE4A84"/>
    <w:rsid w:val="00CF2560"/>
    <w:rsid w:val="00D325E6"/>
    <w:rsid w:val="00D358E4"/>
    <w:rsid w:val="00D4514B"/>
    <w:rsid w:val="00DA2789"/>
    <w:rsid w:val="00DB6F82"/>
    <w:rsid w:val="00E0094C"/>
    <w:rsid w:val="00FD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7A6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543A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543A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543A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543A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543A0"/>
    <w:rPr>
      <w:b/>
      <w:bCs/>
      <w:sz w:val="20"/>
      <w:szCs w:val="20"/>
    </w:rPr>
  </w:style>
  <w:style w:type="paragraph" w:styleId="a8">
    <w:name w:val="Body Text Indent"/>
    <w:basedOn w:val="a"/>
    <w:link w:val="a9"/>
    <w:unhideWhenUsed/>
    <w:rsid w:val="00C543A0"/>
    <w:pPr>
      <w:widowControl w:val="0"/>
      <w:suppressAutoHyphens/>
      <w:spacing w:after="120" w:line="240" w:lineRule="auto"/>
      <w:ind w:left="283"/>
    </w:pPr>
    <w:rPr>
      <w:rFonts w:ascii="Arial" w:eastAsia="Lucida Sans Unicode" w:hAnsi="Arial" w:cs="Times New Roman"/>
      <w:kern w:val="1"/>
      <w:sz w:val="20"/>
      <w:szCs w:val="24"/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rsid w:val="00C543A0"/>
    <w:rPr>
      <w:rFonts w:ascii="Arial" w:eastAsia="Lucida Sans Unicode" w:hAnsi="Arial" w:cs="Times New Roman"/>
      <w:kern w:val="1"/>
      <w:sz w:val="20"/>
      <w:szCs w:val="24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E00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09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543A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543A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543A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543A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543A0"/>
    <w:rPr>
      <w:b/>
      <w:bCs/>
      <w:sz w:val="20"/>
      <w:szCs w:val="20"/>
    </w:rPr>
  </w:style>
  <w:style w:type="paragraph" w:styleId="a8">
    <w:name w:val="Body Text Indent"/>
    <w:basedOn w:val="a"/>
    <w:link w:val="a9"/>
    <w:unhideWhenUsed/>
    <w:rsid w:val="00C543A0"/>
    <w:pPr>
      <w:widowControl w:val="0"/>
      <w:suppressAutoHyphens/>
      <w:spacing w:after="120" w:line="240" w:lineRule="auto"/>
      <w:ind w:left="283"/>
    </w:pPr>
    <w:rPr>
      <w:rFonts w:ascii="Arial" w:eastAsia="Lucida Sans Unicode" w:hAnsi="Arial" w:cs="Times New Roman"/>
      <w:kern w:val="1"/>
      <w:sz w:val="20"/>
      <w:szCs w:val="24"/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rsid w:val="00C543A0"/>
    <w:rPr>
      <w:rFonts w:ascii="Arial" w:eastAsia="Lucida Sans Unicode" w:hAnsi="Arial" w:cs="Times New Roman"/>
      <w:kern w:val="1"/>
      <w:sz w:val="20"/>
      <w:szCs w:val="24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E00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0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Александровна</dc:creator>
  <cp:lastModifiedBy>667</cp:lastModifiedBy>
  <cp:revision>12</cp:revision>
  <cp:lastPrinted>2026-06-04T06:02:00Z</cp:lastPrinted>
  <dcterms:created xsi:type="dcterms:W3CDTF">2026-06-04T06:17:00Z</dcterms:created>
  <dcterms:modified xsi:type="dcterms:W3CDTF">2026-06-05T09:39:00Z</dcterms:modified>
</cp:coreProperties>
</file>