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C8" w:rsidRDefault="00A943C8" w:rsidP="007C50F7">
      <w:pPr>
        <w:pStyle w:val="9"/>
        <w:spacing w:before="0" w:after="0"/>
        <w:jc w:val="center"/>
        <w:rPr>
          <w:rFonts w:ascii="FreeSetC" w:hAnsi="FreeSetC" w:cs="Times New Roman"/>
          <w:b/>
        </w:rPr>
      </w:pPr>
    </w:p>
    <w:p w:rsidR="00A943C8" w:rsidRPr="00C50A46" w:rsidRDefault="00A943C8" w:rsidP="007C50F7"/>
    <w:p w:rsidR="00A943C8" w:rsidRPr="00072614" w:rsidRDefault="00A943C8" w:rsidP="007C50F7">
      <w:pPr>
        <w:pStyle w:val="9"/>
        <w:spacing w:before="0" w:after="0"/>
        <w:jc w:val="center"/>
        <w:rPr>
          <w:rFonts w:ascii="Times New Roman" w:hAnsi="Times New Roman" w:cs="Times New Roman"/>
          <w:b/>
        </w:rPr>
      </w:pPr>
      <w:r w:rsidRPr="00072614">
        <w:rPr>
          <w:rFonts w:ascii="Times New Roman" w:hAnsi="Times New Roman" w:cs="Times New Roman"/>
          <w:b/>
        </w:rPr>
        <w:t>ДОГОВОР</w:t>
      </w:r>
      <w:r w:rsidRPr="00072614">
        <w:rPr>
          <w:rFonts w:ascii="Times New Roman" w:hAnsi="Times New Roman" w:cs="Times New Roman"/>
        </w:rPr>
        <w:t xml:space="preserve"> </w:t>
      </w:r>
      <w:r w:rsidR="00DC0EA6">
        <w:rPr>
          <w:rFonts w:ascii="Times New Roman" w:hAnsi="Times New Roman" w:cs="Times New Roman"/>
          <w:b/>
        </w:rPr>
        <w:t>№ _____</w:t>
      </w:r>
    </w:p>
    <w:p w:rsidR="00A943C8" w:rsidRPr="00072614" w:rsidRDefault="00A943C8" w:rsidP="007C50F7">
      <w:pPr>
        <w:rPr>
          <w:sz w:val="22"/>
          <w:szCs w:val="22"/>
        </w:rPr>
      </w:pPr>
    </w:p>
    <w:p w:rsidR="00A943C8" w:rsidRPr="00072614" w:rsidRDefault="00A943C8" w:rsidP="007C50F7">
      <w:pPr>
        <w:rPr>
          <w:sz w:val="22"/>
          <w:szCs w:val="22"/>
        </w:rPr>
      </w:pPr>
      <w:r w:rsidRPr="00072614">
        <w:rPr>
          <w:sz w:val="22"/>
          <w:szCs w:val="22"/>
        </w:rPr>
        <w:t xml:space="preserve">г. </w:t>
      </w:r>
      <w:proofErr w:type="spellStart"/>
      <w:r w:rsidRPr="00072614">
        <w:rPr>
          <w:sz w:val="22"/>
          <w:szCs w:val="22"/>
        </w:rPr>
        <w:t>Нур</w:t>
      </w:r>
      <w:proofErr w:type="spellEnd"/>
      <w:r w:rsidRPr="00072614">
        <w:rPr>
          <w:sz w:val="22"/>
          <w:szCs w:val="22"/>
        </w:rPr>
        <w:t xml:space="preserve">-Султан                             </w:t>
      </w:r>
      <w:r>
        <w:rPr>
          <w:sz w:val="22"/>
          <w:szCs w:val="22"/>
        </w:rPr>
        <w:t xml:space="preserve">                                                                   </w:t>
      </w:r>
      <w:r w:rsidRPr="00072614">
        <w:rPr>
          <w:sz w:val="22"/>
          <w:szCs w:val="22"/>
        </w:rPr>
        <w:t xml:space="preserve">               </w:t>
      </w:r>
      <w:r w:rsidR="00DC0EA6">
        <w:rPr>
          <w:sz w:val="22"/>
          <w:szCs w:val="22"/>
        </w:rPr>
        <w:t xml:space="preserve">   </w:t>
      </w:r>
      <w:r w:rsidRPr="00072614">
        <w:rPr>
          <w:sz w:val="22"/>
          <w:szCs w:val="22"/>
        </w:rPr>
        <w:t>«_____» ______ 20</w:t>
      </w:r>
      <w:r w:rsidR="003105C1">
        <w:rPr>
          <w:sz w:val="22"/>
          <w:szCs w:val="22"/>
        </w:rPr>
        <w:t>__</w:t>
      </w:r>
      <w:r w:rsidRPr="00072614">
        <w:rPr>
          <w:sz w:val="22"/>
          <w:szCs w:val="22"/>
        </w:rPr>
        <w:t xml:space="preserve"> г</w:t>
      </w:r>
      <w:r w:rsidR="00DC0EA6">
        <w:rPr>
          <w:sz w:val="22"/>
          <w:szCs w:val="22"/>
        </w:rPr>
        <w:t>ода</w:t>
      </w:r>
    </w:p>
    <w:p w:rsidR="00A943C8" w:rsidRPr="00072614" w:rsidRDefault="00A943C8" w:rsidP="007C50F7">
      <w:pPr>
        <w:rPr>
          <w:sz w:val="22"/>
          <w:szCs w:val="22"/>
        </w:rPr>
      </w:pPr>
    </w:p>
    <w:p w:rsidR="00A943C8" w:rsidRPr="00072614" w:rsidRDefault="00A943C8" w:rsidP="007C50F7">
      <w:pPr>
        <w:pStyle w:val="a3"/>
        <w:tabs>
          <w:tab w:val="num" w:pos="0"/>
          <w:tab w:val="left" w:pos="284"/>
        </w:tabs>
        <w:spacing w:after="0"/>
        <w:jc w:val="both"/>
        <w:rPr>
          <w:sz w:val="22"/>
          <w:szCs w:val="22"/>
        </w:rPr>
      </w:pPr>
      <w:r w:rsidRPr="00467A00">
        <w:rPr>
          <w:b/>
          <w:bCs/>
          <w:i/>
          <w:iCs/>
          <w:sz w:val="22"/>
          <w:szCs w:val="22"/>
        </w:rPr>
        <w:tab/>
      </w:r>
      <w:r w:rsidRPr="002D0F9B">
        <w:rPr>
          <w:b/>
          <w:bCs/>
          <w:iCs/>
          <w:sz w:val="22"/>
          <w:szCs w:val="22"/>
        </w:rPr>
        <w:t>Акционерное общество «Акмолинская распределительная электросетевая компания»</w:t>
      </w:r>
      <w:r w:rsidRPr="00072614">
        <w:rPr>
          <w:b/>
          <w:bCs/>
          <w:i/>
          <w:iCs/>
          <w:sz w:val="22"/>
          <w:szCs w:val="22"/>
        </w:rPr>
        <w:t xml:space="preserve">, </w:t>
      </w:r>
      <w:r w:rsidRPr="00072614">
        <w:rPr>
          <w:sz w:val="22"/>
          <w:szCs w:val="22"/>
        </w:rPr>
        <w:t>именуемое в дальнейшем «</w:t>
      </w:r>
      <w:r w:rsidRPr="00072614">
        <w:rPr>
          <w:b/>
          <w:bCs/>
          <w:sz w:val="22"/>
          <w:szCs w:val="22"/>
        </w:rPr>
        <w:t>Покупатель»,</w:t>
      </w:r>
      <w:r>
        <w:rPr>
          <w:sz w:val="22"/>
          <w:szCs w:val="22"/>
        </w:rPr>
        <w:t xml:space="preserve"> в лице </w:t>
      </w:r>
      <w:r w:rsidR="00DC0EA6">
        <w:rPr>
          <w:sz w:val="22"/>
          <w:szCs w:val="22"/>
        </w:rPr>
        <w:t>________________________</w:t>
      </w:r>
      <w:r w:rsidRPr="00072614">
        <w:rPr>
          <w:sz w:val="22"/>
          <w:szCs w:val="22"/>
        </w:rPr>
        <w:t xml:space="preserve"> с одной стороны, и</w:t>
      </w:r>
    </w:p>
    <w:p w:rsidR="00A943C8" w:rsidRPr="00072614" w:rsidRDefault="00A943C8" w:rsidP="007C50F7">
      <w:pPr>
        <w:pStyle w:val="a3"/>
        <w:tabs>
          <w:tab w:val="num" w:pos="0"/>
          <w:tab w:val="left" w:pos="284"/>
        </w:tabs>
        <w:spacing w:after="0"/>
        <w:jc w:val="both"/>
        <w:rPr>
          <w:sz w:val="22"/>
          <w:szCs w:val="22"/>
        </w:rPr>
      </w:pPr>
      <w:r w:rsidRPr="00467A00">
        <w:rPr>
          <w:b/>
          <w:bCs/>
          <w:i/>
          <w:iCs/>
          <w:sz w:val="22"/>
          <w:szCs w:val="22"/>
        </w:rPr>
        <w:tab/>
      </w:r>
      <w:r w:rsidRPr="00072614">
        <w:rPr>
          <w:b/>
          <w:bCs/>
          <w:i/>
          <w:iCs/>
          <w:sz w:val="22"/>
          <w:szCs w:val="22"/>
        </w:rPr>
        <w:t>(Наименование контрагента)</w:t>
      </w:r>
      <w:r w:rsidRPr="00072614">
        <w:rPr>
          <w:b/>
          <w:bCs/>
          <w:sz w:val="22"/>
          <w:szCs w:val="22"/>
        </w:rPr>
        <w:t xml:space="preserve">, </w:t>
      </w:r>
      <w:r w:rsidRPr="00072614">
        <w:rPr>
          <w:sz w:val="22"/>
          <w:szCs w:val="22"/>
        </w:rPr>
        <w:t xml:space="preserve">именуемое в дальнейшем </w:t>
      </w:r>
      <w:r w:rsidRPr="00072614">
        <w:rPr>
          <w:b/>
          <w:bCs/>
          <w:sz w:val="22"/>
          <w:szCs w:val="22"/>
        </w:rPr>
        <w:t>«Поставщик»</w:t>
      </w:r>
      <w:r w:rsidRPr="00072614">
        <w:rPr>
          <w:sz w:val="22"/>
          <w:szCs w:val="22"/>
        </w:rPr>
        <w:t>, в лице (</w:t>
      </w:r>
      <w:r w:rsidRPr="00072614">
        <w:rPr>
          <w:i/>
          <w:iCs/>
          <w:sz w:val="22"/>
          <w:szCs w:val="22"/>
        </w:rPr>
        <w:t>наименование должности, фамилия  и инициалы),</w:t>
      </w:r>
      <w:r w:rsidRPr="00072614">
        <w:rPr>
          <w:sz w:val="22"/>
          <w:szCs w:val="22"/>
        </w:rPr>
        <w:t xml:space="preserve"> действующего (</w:t>
      </w:r>
      <w:r w:rsidRPr="00072614">
        <w:rPr>
          <w:i/>
          <w:iCs/>
          <w:sz w:val="22"/>
          <w:szCs w:val="22"/>
        </w:rPr>
        <w:t>ей</w:t>
      </w:r>
      <w:r w:rsidRPr="00072614">
        <w:rPr>
          <w:sz w:val="22"/>
          <w:szCs w:val="22"/>
        </w:rPr>
        <w:t xml:space="preserve">) на основании </w:t>
      </w:r>
      <w:r w:rsidRPr="00072614">
        <w:rPr>
          <w:i/>
          <w:iCs/>
          <w:sz w:val="22"/>
          <w:szCs w:val="22"/>
        </w:rPr>
        <w:t>(Устава, доверенности (реквизиты доверенности)</w:t>
      </w:r>
      <w:r w:rsidRPr="00072614">
        <w:rPr>
          <w:sz w:val="22"/>
          <w:szCs w:val="22"/>
        </w:rPr>
        <w:t xml:space="preserve">, с другой стороны, далее совместно именуемые </w:t>
      </w:r>
      <w:r w:rsidRPr="00072614">
        <w:rPr>
          <w:b/>
          <w:bCs/>
          <w:sz w:val="22"/>
          <w:szCs w:val="22"/>
        </w:rPr>
        <w:t>«Стороны</w:t>
      </w:r>
      <w:r w:rsidRPr="00072614">
        <w:rPr>
          <w:sz w:val="22"/>
          <w:szCs w:val="22"/>
        </w:rPr>
        <w:t>»,  заключили настоящий Договор (далее – Договор) о нижеследующем:</w:t>
      </w:r>
    </w:p>
    <w:p w:rsidR="00A943C8" w:rsidRPr="00072614" w:rsidRDefault="00A943C8" w:rsidP="007C50F7">
      <w:pPr>
        <w:rPr>
          <w:b/>
          <w:sz w:val="22"/>
          <w:szCs w:val="22"/>
        </w:rPr>
      </w:pPr>
      <w:r w:rsidRPr="00072614">
        <w:rPr>
          <w:b/>
          <w:sz w:val="22"/>
          <w:szCs w:val="22"/>
        </w:rPr>
        <w:t xml:space="preserve"> </w:t>
      </w:r>
    </w:p>
    <w:p w:rsidR="00A943C8" w:rsidRPr="00072614" w:rsidRDefault="00A943C8" w:rsidP="007C50F7">
      <w:pPr>
        <w:rPr>
          <w:b/>
          <w:sz w:val="22"/>
          <w:szCs w:val="22"/>
        </w:rPr>
      </w:pPr>
      <w:r w:rsidRPr="00072614">
        <w:rPr>
          <w:b/>
          <w:sz w:val="22"/>
          <w:szCs w:val="22"/>
        </w:rPr>
        <w:t>1. ПРЕДМЕТ ДОГОВОРА</w:t>
      </w:r>
    </w:p>
    <w:p w:rsidR="00A943C8" w:rsidRPr="00072614" w:rsidRDefault="00A943C8" w:rsidP="007C50F7">
      <w:pPr>
        <w:jc w:val="both"/>
        <w:rPr>
          <w:sz w:val="22"/>
          <w:szCs w:val="22"/>
        </w:rPr>
      </w:pPr>
      <w:r w:rsidRPr="00072614">
        <w:rPr>
          <w:sz w:val="22"/>
          <w:szCs w:val="22"/>
        </w:rPr>
        <w:t>1.1. Поставщик обязуется передать Покупателю в сроки, предусмотренные Договором, продукцию (далее-Товар) в количестве, наименовании, номенклатуре и по цене, согласно Приложению (-</w:t>
      </w:r>
      <w:proofErr w:type="spellStart"/>
      <w:r w:rsidRPr="00072614">
        <w:rPr>
          <w:sz w:val="22"/>
          <w:szCs w:val="22"/>
        </w:rPr>
        <w:t>ий</w:t>
      </w:r>
      <w:proofErr w:type="spellEnd"/>
      <w:r w:rsidRPr="00072614">
        <w:rPr>
          <w:sz w:val="22"/>
          <w:szCs w:val="22"/>
        </w:rPr>
        <w:t>), являющей(-их)</w:t>
      </w:r>
      <w:proofErr w:type="spellStart"/>
      <w:r w:rsidRPr="00072614">
        <w:rPr>
          <w:sz w:val="22"/>
          <w:szCs w:val="22"/>
        </w:rPr>
        <w:t>ся</w:t>
      </w:r>
      <w:proofErr w:type="spellEnd"/>
      <w:r w:rsidRPr="00072614">
        <w:rPr>
          <w:sz w:val="22"/>
          <w:szCs w:val="22"/>
        </w:rPr>
        <w:t xml:space="preserve"> неотъемлемой частью Договора, а Покупатель принимает Товар и производит оплату на условиях Договора.</w:t>
      </w:r>
    </w:p>
    <w:p w:rsidR="00A943C8" w:rsidRPr="00072614" w:rsidRDefault="00A943C8" w:rsidP="007C50F7">
      <w:pPr>
        <w:jc w:val="both"/>
        <w:rPr>
          <w:sz w:val="22"/>
          <w:szCs w:val="22"/>
        </w:rPr>
      </w:pPr>
    </w:p>
    <w:p w:rsidR="00A943C8" w:rsidRPr="00072614" w:rsidRDefault="00A943C8" w:rsidP="007C50F7">
      <w:pPr>
        <w:rPr>
          <w:b/>
          <w:sz w:val="22"/>
          <w:szCs w:val="22"/>
        </w:rPr>
      </w:pPr>
      <w:r w:rsidRPr="00072614">
        <w:rPr>
          <w:b/>
          <w:sz w:val="22"/>
          <w:szCs w:val="22"/>
        </w:rPr>
        <w:t xml:space="preserve">2. ЦЕНА ТОВАРА, СУММА ДОГОВОРА </w:t>
      </w:r>
    </w:p>
    <w:p w:rsidR="00A943C8" w:rsidRPr="00072614" w:rsidRDefault="00A943C8" w:rsidP="007C50F7">
      <w:pPr>
        <w:jc w:val="both"/>
        <w:rPr>
          <w:sz w:val="22"/>
          <w:szCs w:val="22"/>
        </w:rPr>
      </w:pPr>
      <w:r w:rsidRPr="00072614">
        <w:rPr>
          <w:sz w:val="22"/>
          <w:szCs w:val="22"/>
        </w:rPr>
        <w:t>2.1. Цена Товара и общая сумма Договора указана в Приложении(-</w:t>
      </w:r>
      <w:proofErr w:type="spellStart"/>
      <w:r w:rsidRPr="00072614">
        <w:rPr>
          <w:sz w:val="22"/>
          <w:szCs w:val="22"/>
        </w:rPr>
        <w:t>ях</w:t>
      </w:r>
      <w:proofErr w:type="spellEnd"/>
      <w:r w:rsidRPr="00072614">
        <w:rPr>
          <w:sz w:val="22"/>
          <w:szCs w:val="22"/>
        </w:rPr>
        <w:t>).</w:t>
      </w:r>
    </w:p>
    <w:p w:rsidR="00A943C8" w:rsidRPr="00072614" w:rsidRDefault="00A943C8" w:rsidP="007C50F7">
      <w:pPr>
        <w:jc w:val="both"/>
        <w:rPr>
          <w:sz w:val="22"/>
          <w:szCs w:val="22"/>
        </w:rPr>
      </w:pPr>
      <w:r w:rsidRPr="00072614">
        <w:rPr>
          <w:sz w:val="22"/>
          <w:szCs w:val="22"/>
        </w:rPr>
        <w:t>2.2. Цена Товара включает НДС, исчисленный по ставке 12% (</w:t>
      </w:r>
      <w:r w:rsidRPr="00072614">
        <w:rPr>
          <w:b/>
          <w:i/>
          <w:sz w:val="22"/>
          <w:szCs w:val="22"/>
        </w:rPr>
        <w:t>исключается НДС в случае, если поставщик не является плательщиком НДС</w:t>
      </w:r>
      <w:r w:rsidRPr="00072614">
        <w:rPr>
          <w:b/>
          <w:sz w:val="22"/>
          <w:szCs w:val="22"/>
        </w:rPr>
        <w:t>),</w:t>
      </w:r>
      <w:r w:rsidRPr="00072614">
        <w:rPr>
          <w:sz w:val="22"/>
          <w:szCs w:val="22"/>
        </w:rPr>
        <w:t xml:space="preserve"> стоимость упаковки, тары, </w:t>
      </w:r>
      <w:r w:rsidRPr="00072614">
        <w:rPr>
          <w:i/>
          <w:sz w:val="22"/>
          <w:szCs w:val="22"/>
        </w:rPr>
        <w:t>(транспортные расходы, если условиями Договора предусмотрена доставка транспортом Поставщика),</w:t>
      </w:r>
      <w:r w:rsidRPr="00072614">
        <w:rPr>
          <w:sz w:val="22"/>
          <w:szCs w:val="22"/>
        </w:rPr>
        <w:t xml:space="preserve"> а также все иные расходы Поставщика, связанные с исполнением обязательств по Договору. </w:t>
      </w:r>
    </w:p>
    <w:p w:rsidR="00A943C8" w:rsidRPr="00072614" w:rsidRDefault="00A943C8" w:rsidP="007C50F7">
      <w:pPr>
        <w:jc w:val="both"/>
        <w:rPr>
          <w:sz w:val="22"/>
          <w:szCs w:val="22"/>
        </w:rPr>
      </w:pPr>
      <w:r w:rsidRPr="00072614">
        <w:rPr>
          <w:sz w:val="22"/>
          <w:szCs w:val="22"/>
        </w:rPr>
        <w:t>2.3.</w:t>
      </w:r>
      <w:r w:rsidRPr="00072614">
        <w:rPr>
          <w:i/>
          <w:sz w:val="22"/>
          <w:szCs w:val="22"/>
        </w:rPr>
        <w:t xml:space="preserve"> </w:t>
      </w:r>
      <w:r w:rsidRPr="00072614">
        <w:rPr>
          <w:sz w:val="22"/>
          <w:szCs w:val="22"/>
        </w:rPr>
        <w:t>Со дня подписания Договора цена на Товар увеличению не подлежит.</w:t>
      </w:r>
    </w:p>
    <w:p w:rsidR="00A943C8" w:rsidRPr="00072614" w:rsidRDefault="00A943C8" w:rsidP="007C50F7">
      <w:pPr>
        <w:jc w:val="both"/>
        <w:rPr>
          <w:b/>
          <w:sz w:val="22"/>
          <w:szCs w:val="22"/>
        </w:rPr>
      </w:pPr>
    </w:p>
    <w:p w:rsidR="00A943C8" w:rsidRPr="00072614" w:rsidRDefault="00A943C8" w:rsidP="007C50F7">
      <w:pPr>
        <w:jc w:val="both"/>
        <w:rPr>
          <w:b/>
          <w:sz w:val="22"/>
          <w:szCs w:val="22"/>
        </w:rPr>
      </w:pPr>
      <w:r w:rsidRPr="00072614">
        <w:rPr>
          <w:b/>
          <w:sz w:val="22"/>
          <w:szCs w:val="22"/>
        </w:rPr>
        <w:t>3. ПОРЯДОК И ФОРМА РАСЧЕТОВ</w:t>
      </w:r>
    </w:p>
    <w:p w:rsidR="00A943C8" w:rsidRPr="00072614" w:rsidRDefault="00A943C8" w:rsidP="007C50F7">
      <w:pPr>
        <w:jc w:val="both"/>
        <w:rPr>
          <w:i/>
          <w:sz w:val="22"/>
          <w:szCs w:val="22"/>
        </w:rPr>
      </w:pPr>
      <w:r w:rsidRPr="00072614">
        <w:rPr>
          <w:sz w:val="22"/>
          <w:szCs w:val="22"/>
        </w:rPr>
        <w:t>3.1. Оплата производится путём перечисления денежных средств на счёт Поставщика в порядке и сроки, указанные в Приложении (-</w:t>
      </w:r>
      <w:proofErr w:type="spellStart"/>
      <w:r w:rsidRPr="00072614">
        <w:rPr>
          <w:sz w:val="22"/>
          <w:szCs w:val="22"/>
        </w:rPr>
        <w:t>ях</w:t>
      </w:r>
      <w:proofErr w:type="spellEnd"/>
      <w:r w:rsidRPr="00072614">
        <w:rPr>
          <w:sz w:val="22"/>
          <w:szCs w:val="22"/>
        </w:rPr>
        <w:t>).</w:t>
      </w:r>
    </w:p>
    <w:p w:rsidR="00A943C8" w:rsidRPr="00072614" w:rsidRDefault="00A943C8" w:rsidP="007C50F7">
      <w:pPr>
        <w:jc w:val="both"/>
        <w:rPr>
          <w:sz w:val="22"/>
          <w:szCs w:val="22"/>
        </w:rPr>
      </w:pPr>
      <w:r w:rsidRPr="00072614">
        <w:rPr>
          <w:sz w:val="22"/>
          <w:szCs w:val="22"/>
        </w:rPr>
        <w:t>3.2. Датой оплаты является дата списания денежных средств с банковского счета Покупателя.</w:t>
      </w:r>
    </w:p>
    <w:p w:rsidR="00A943C8" w:rsidRPr="00072614" w:rsidRDefault="00A943C8" w:rsidP="007C50F7">
      <w:pPr>
        <w:rPr>
          <w:b/>
          <w:sz w:val="22"/>
          <w:szCs w:val="22"/>
        </w:rPr>
      </w:pPr>
    </w:p>
    <w:p w:rsidR="00A943C8" w:rsidRPr="00072614" w:rsidRDefault="00A943C8" w:rsidP="007C50F7">
      <w:pPr>
        <w:rPr>
          <w:b/>
          <w:sz w:val="22"/>
          <w:szCs w:val="22"/>
        </w:rPr>
      </w:pPr>
      <w:r w:rsidRPr="00072614">
        <w:rPr>
          <w:b/>
          <w:sz w:val="22"/>
          <w:szCs w:val="22"/>
        </w:rPr>
        <w:t>4. КАЧЕСТВО ТОВАРА, ГАРАНТИИ, ПРИЕМКА ТОВАРА</w:t>
      </w:r>
    </w:p>
    <w:p w:rsidR="00A943C8" w:rsidRPr="00072614" w:rsidRDefault="00A943C8" w:rsidP="007C50F7">
      <w:pPr>
        <w:jc w:val="both"/>
        <w:rPr>
          <w:color w:val="000000"/>
          <w:sz w:val="22"/>
          <w:szCs w:val="22"/>
        </w:rPr>
      </w:pPr>
      <w:r w:rsidRPr="00072614">
        <w:rPr>
          <w:color w:val="000000"/>
          <w:sz w:val="22"/>
          <w:szCs w:val="22"/>
        </w:rPr>
        <w:t>4.1. Качество Товара должно подтверждаться сертификатом соответствия  либо паспортом завода – изготовителя, соответствовать (</w:t>
      </w:r>
      <w:r w:rsidRPr="00072614">
        <w:rPr>
          <w:b/>
          <w:i/>
          <w:color w:val="000000"/>
          <w:sz w:val="22"/>
          <w:szCs w:val="22"/>
        </w:rPr>
        <w:t>необходимо указать Технические регламенты и/или государственные стандарты (ГОСТ/СТ РК), Технические условия, чертежи согласно данным, представленным в служебной записке структурного подразделения, инициировавшего заключение договора)</w:t>
      </w:r>
      <w:r w:rsidRPr="00072614">
        <w:rPr>
          <w:b/>
          <w:color w:val="000000"/>
          <w:sz w:val="22"/>
          <w:szCs w:val="22"/>
        </w:rPr>
        <w:t>.</w:t>
      </w:r>
    </w:p>
    <w:p w:rsidR="00A943C8" w:rsidRPr="00072614" w:rsidRDefault="00A943C8" w:rsidP="007C50F7">
      <w:pPr>
        <w:jc w:val="both"/>
        <w:rPr>
          <w:color w:val="000000"/>
          <w:sz w:val="22"/>
          <w:szCs w:val="22"/>
        </w:rPr>
      </w:pPr>
      <w:r w:rsidRPr="00072614">
        <w:rPr>
          <w:color w:val="000000"/>
          <w:sz w:val="22"/>
          <w:szCs w:val="22"/>
        </w:rPr>
        <w:t xml:space="preserve">        Для организации надлежащей приемки и проверки качества поставляемого Товара, на Товар изготавливаемый в соответствии с Техническими условиями завода-изготовителя, Поставщик обеспечивает предоставление Покупателю соответствующих Технических условий не позднее 3-х рабочих дней с  даты заключения Договора.</w:t>
      </w:r>
    </w:p>
    <w:p w:rsidR="00A943C8" w:rsidRPr="00072614" w:rsidRDefault="00A943C8" w:rsidP="007C50F7">
      <w:pPr>
        <w:jc w:val="both"/>
        <w:rPr>
          <w:iCs/>
          <w:sz w:val="22"/>
          <w:szCs w:val="22"/>
        </w:rPr>
      </w:pPr>
      <w:r w:rsidRPr="00072614">
        <w:rPr>
          <w:sz w:val="22"/>
          <w:szCs w:val="22"/>
        </w:rPr>
        <w:t>4.2. Товар должен быть свободным от любых прав третьих лиц, являться новым, не находившимся ранее в использовании/эксплуатации.</w:t>
      </w:r>
    </w:p>
    <w:p w:rsidR="00A943C8" w:rsidRPr="00072614" w:rsidRDefault="00A943C8" w:rsidP="007C50F7">
      <w:pPr>
        <w:jc w:val="both"/>
        <w:rPr>
          <w:color w:val="000000"/>
          <w:sz w:val="22"/>
          <w:szCs w:val="22"/>
        </w:rPr>
      </w:pPr>
      <w:r w:rsidRPr="00072614">
        <w:rPr>
          <w:sz w:val="22"/>
          <w:szCs w:val="22"/>
        </w:rPr>
        <w:t xml:space="preserve">4.3. </w:t>
      </w:r>
      <w:r w:rsidRPr="00072614">
        <w:rPr>
          <w:color w:val="000000"/>
          <w:sz w:val="22"/>
          <w:szCs w:val="22"/>
        </w:rPr>
        <w:t>Гарантийный срок на Товар указан в Приложении(-</w:t>
      </w:r>
      <w:proofErr w:type="spellStart"/>
      <w:r w:rsidRPr="00072614">
        <w:rPr>
          <w:color w:val="000000"/>
          <w:sz w:val="22"/>
          <w:szCs w:val="22"/>
        </w:rPr>
        <w:t>ях</w:t>
      </w:r>
      <w:proofErr w:type="spellEnd"/>
      <w:r w:rsidRPr="00072614">
        <w:rPr>
          <w:color w:val="000000"/>
          <w:sz w:val="22"/>
          <w:szCs w:val="22"/>
        </w:rPr>
        <w:t>).</w:t>
      </w:r>
    </w:p>
    <w:p w:rsidR="00A943C8" w:rsidRPr="00072614" w:rsidRDefault="00A943C8" w:rsidP="007C50F7">
      <w:pPr>
        <w:jc w:val="both"/>
        <w:rPr>
          <w:sz w:val="22"/>
          <w:szCs w:val="22"/>
        </w:rPr>
      </w:pPr>
      <w:r w:rsidRPr="00072614">
        <w:rPr>
          <w:sz w:val="22"/>
          <w:szCs w:val="22"/>
        </w:rPr>
        <w:t>4.4. На Товар или его части, переданные взамен некачественных или использованные для ремонта некачественного Товара, устанавливается новый гарантийный срок. В случае устранения недостатков путем ремонта гарантийный срок, предусмотренный Приложением, продлевается соразмерно времени, в течение которого Товар не использовался.</w:t>
      </w:r>
    </w:p>
    <w:p w:rsidR="00A943C8" w:rsidRPr="00072614" w:rsidRDefault="00A943C8" w:rsidP="007C50F7">
      <w:pPr>
        <w:jc w:val="both"/>
        <w:rPr>
          <w:sz w:val="22"/>
          <w:szCs w:val="22"/>
        </w:rPr>
      </w:pPr>
      <w:r w:rsidRPr="00072614">
        <w:rPr>
          <w:sz w:val="22"/>
          <w:szCs w:val="22"/>
        </w:rPr>
        <w:t xml:space="preserve">4.5. Предварительная приемка Товара производится по транспортным и сопроводительным документам, предоставленным Поставщиком вместе с Товаром. Окончательная приемка Товара производится на складе Покупателя с учетом требований, указанных в настоящей статье Договора. </w:t>
      </w:r>
    </w:p>
    <w:p w:rsidR="00A943C8" w:rsidRPr="00072614" w:rsidRDefault="00A943C8" w:rsidP="007C50F7">
      <w:pPr>
        <w:jc w:val="both"/>
        <w:rPr>
          <w:sz w:val="22"/>
          <w:szCs w:val="22"/>
        </w:rPr>
      </w:pPr>
      <w:r w:rsidRPr="00072614">
        <w:rPr>
          <w:sz w:val="22"/>
          <w:szCs w:val="22"/>
        </w:rPr>
        <w:t xml:space="preserve">4.6. В случаях, указанных действующим законодательством Республики Казахстан, соответствующими государственными стандартами, нормативно-техническими документациями и/или соглашением Сторон, Покупатель проводит входной контроль Товара. Приемка Товара по качеству проводится Сторонами с учетом результатов входного контроля. Требования по проведению входного контроля, методы, объемы контроля устанавливаются внутренним актом Покупателя.  </w:t>
      </w:r>
    </w:p>
    <w:p w:rsidR="00A943C8" w:rsidRPr="00072614" w:rsidRDefault="00A943C8" w:rsidP="007C50F7">
      <w:pPr>
        <w:pStyle w:val="a3"/>
        <w:spacing w:after="0"/>
        <w:jc w:val="both"/>
        <w:rPr>
          <w:sz w:val="22"/>
          <w:szCs w:val="22"/>
        </w:rPr>
      </w:pPr>
      <w:r w:rsidRPr="00072614">
        <w:rPr>
          <w:sz w:val="22"/>
          <w:szCs w:val="22"/>
        </w:rPr>
        <w:t xml:space="preserve">4.7. В случае обнаружения при приемке Товара нарушений условий о количестве Товара, подлежащего поставке, либо ненадлежащего качества Товара или ненадлежащего качества Товаров, входящих в комплект или если выявятся скрытые недостатки в период гарантийного срока, Покупатель письменно извещает Поставщика о выявленных несоответствиях (или скрытых недостатках) в течение 10 рабочих </w:t>
      </w:r>
      <w:r w:rsidRPr="00072614">
        <w:rPr>
          <w:sz w:val="22"/>
          <w:szCs w:val="22"/>
        </w:rPr>
        <w:lastRenderedPageBreak/>
        <w:t>дней с даты их обнаружения посредством факсимильной или электронной связи. В этом случае, Поставщик обязан не позднее 2 рабочих дней с даты получения уведомления Покупателя сообщить о направлении либо не направлении своего представителя.</w:t>
      </w:r>
      <w:r w:rsidRPr="00072614">
        <w:rPr>
          <w:sz w:val="22"/>
          <w:szCs w:val="22"/>
          <w:lang w:val="en-US"/>
        </w:rPr>
        <w:t> </w:t>
      </w:r>
      <w:r w:rsidRPr="00072614">
        <w:rPr>
          <w:sz w:val="22"/>
          <w:szCs w:val="22"/>
        </w:rPr>
        <w:t xml:space="preserve"> Представитель Поставщика обязан явиться не позднее 5 рабочих дней с даты получения уведомления, не включая времени, необходимого для проезда, для исследования характера несоответствий и подписания рекламационного акта. Покупатель обязан обеспечить сохранность и неприкосновенность Товара в течение срока, предоставленного для явки представителя Поставщика.</w:t>
      </w:r>
    </w:p>
    <w:p w:rsidR="00A943C8" w:rsidRPr="00072614" w:rsidRDefault="00A943C8" w:rsidP="007C50F7">
      <w:pPr>
        <w:widowControl w:val="0"/>
        <w:autoSpaceDE w:val="0"/>
        <w:autoSpaceDN w:val="0"/>
        <w:adjustRightInd w:val="0"/>
        <w:jc w:val="both"/>
        <w:rPr>
          <w:sz w:val="22"/>
          <w:szCs w:val="22"/>
        </w:rPr>
      </w:pPr>
      <w:r w:rsidRPr="00072614">
        <w:rPr>
          <w:sz w:val="22"/>
          <w:szCs w:val="22"/>
          <w:lang w:val="en-US"/>
        </w:rPr>
        <w:t>       </w:t>
      </w:r>
      <w:r w:rsidRPr="00072614">
        <w:rPr>
          <w:sz w:val="22"/>
          <w:szCs w:val="22"/>
        </w:rPr>
        <w:t xml:space="preserve"> В случае не получения ответа от Поставщика и/либо неприбытия его представителя в вышеуказанные сроки, Покупатель самостоятельно продолжает приемку Товара с односторонним оформлением рекламационного акта, который является основанием для предъявления к Поставщику требований, предусмотренных п.4.8. Договора.</w:t>
      </w:r>
      <w:r w:rsidRPr="00072614">
        <w:rPr>
          <w:sz w:val="22"/>
          <w:szCs w:val="22"/>
          <w:lang w:val="en-US"/>
        </w:rPr>
        <w:t>  </w:t>
      </w:r>
    </w:p>
    <w:p w:rsidR="00A943C8" w:rsidRPr="00072614" w:rsidRDefault="00A943C8" w:rsidP="007C50F7">
      <w:pPr>
        <w:widowControl w:val="0"/>
        <w:adjustRightInd w:val="0"/>
        <w:jc w:val="both"/>
        <w:rPr>
          <w:sz w:val="22"/>
          <w:szCs w:val="22"/>
        </w:rPr>
      </w:pPr>
      <w:r w:rsidRPr="00072614">
        <w:rPr>
          <w:sz w:val="22"/>
          <w:szCs w:val="22"/>
          <w:lang w:val="en-US"/>
        </w:rPr>
        <w:t> </w:t>
      </w:r>
      <w:r w:rsidRPr="00072614">
        <w:rPr>
          <w:sz w:val="22"/>
          <w:szCs w:val="22"/>
        </w:rPr>
        <w:t xml:space="preserve"> </w:t>
      </w:r>
      <w:r w:rsidRPr="00072614">
        <w:rPr>
          <w:sz w:val="22"/>
          <w:szCs w:val="22"/>
          <w:lang w:val="en-US"/>
        </w:rPr>
        <w:t> </w:t>
      </w:r>
      <w:r w:rsidRPr="00072614">
        <w:rPr>
          <w:sz w:val="22"/>
          <w:szCs w:val="22"/>
        </w:rPr>
        <w:t xml:space="preserve">    В случае не согласия Поставщика с рекламационным актом, о чем Поставщик обязан письменно уведомить Покупателя в течение 2 рабочих дней от даты получения рекламационного акта либо, если по прибытии представитель Поставщика не находит факт несоответствия Товара условиям Договора, разрешение спора производится путем привлечения независимого эксперта. Экспертиза проводится за счет Стороны, инициировавшей проведение экспертизы. </w:t>
      </w:r>
    </w:p>
    <w:p w:rsidR="00A943C8" w:rsidRPr="00072614" w:rsidRDefault="00A943C8" w:rsidP="007C50F7">
      <w:pPr>
        <w:widowControl w:val="0"/>
        <w:autoSpaceDE w:val="0"/>
        <w:autoSpaceDN w:val="0"/>
        <w:adjustRightInd w:val="0"/>
        <w:jc w:val="both"/>
        <w:rPr>
          <w:sz w:val="22"/>
          <w:szCs w:val="22"/>
        </w:rPr>
      </w:pPr>
      <w:r w:rsidRPr="00072614">
        <w:rPr>
          <w:sz w:val="22"/>
          <w:szCs w:val="22"/>
          <w:lang w:val="en-US"/>
        </w:rPr>
        <w:t> </w:t>
      </w:r>
      <w:r w:rsidRPr="00072614">
        <w:rPr>
          <w:sz w:val="22"/>
          <w:szCs w:val="22"/>
        </w:rPr>
        <w:t xml:space="preserve"> </w:t>
      </w:r>
      <w:r w:rsidRPr="00072614">
        <w:rPr>
          <w:sz w:val="22"/>
          <w:szCs w:val="22"/>
          <w:lang w:val="en-US"/>
        </w:rPr>
        <w:t> </w:t>
      </w:r>
      <w:r w:rsidRPr="00072614">
        <w:rPr>
          <w:sz w:val="22"/>
          <w:szCs w:val="22"/>
        </w:rPr>
        <w:t xml:space="preserve"> </w:t>
      </w:r>
      <w:r w:rsidRPr="00072614">
        <w:rPr>
          <w:sz w:val="22"/>
          <w:szCs w:val="22"/>
          <w:lang w:val="en-US"/>
        </w:rPr>
        <w:t> </w:t>
      </w:r>
      <w:r w:rsidRPr="00072614">
        <w:rPr>
          <w:sz w:val="22"/>
          <w:szCs w:val="22"/>
        </w:rPr>
        <w:t>В случае подтверждения актом независимой экспертизы, назначенной по инициативе Покупателя, факта несоответствия в поставленном Товаре, Поставщик обязан в течение 5 рабочих дней от даты выставления счета возместить расходы Покупателя на проведение экспертизы. Товар, не соответствующий условиям Договора, подлежит возврату Покупателем при наличии письменного требования Поставщика и за счет средств Поставщика. Требование о возврате данного Товара должно быть заявлено Поставщиком не позднее 10 рабочих дней от даты оформления рекламационного акта.</w:t>
      </w:r>
    </w:p>
    <w:p w:rsidR="00A943C8" w:rsidRPr="00072614" w:rsidRDefault="00A943C8" w:rsidP="007C50F7">
      <w:pPr>
        <w:jc w:val="both"/>
        <w:rPr>
          <w:iCs/>
          <w:sz w:val="22"/>
          <w:szCs w:val="22"/>
        </w:rPr>
      </w:pPr>
      <w:r w:rsidRPr="00072614">
        <w:rPr>
          <w:iCs/>
          <w:sz w:val="22"/>
          <w:szCs w:val="22"/>
        </w:rPr>
        <w:t>4.8.  При выявлении несоответствий, предусмотренных в п.4.7 Договора, Покупатель вправе требовать от Поставщика по своему выбору: допоставки недостающего количества Товара, либо возмещения  своих расходов по приобретению недостающего количества Товара у третьих лиц; соразмерного уменьшения покупной цены на Товар; безвозмездного устранения недостатков Товара; возмещения своих расходов на устранение недостатков Товара; замены Товара ненадлежащего качества на Товар, соответствующий Договору, либо Покупатель вправе отказаться от исполнения Договора и потребовать от Поставщика возврата уплаченных за Товар денежных средств.</w:t>
      </w:r>
    </w:p>
    <w:p w:rsidR="00A943C8" w:rsidRPr="00072614" w:rsidRDefault="00A943C8" w:rsidP="007C50F7">
      <w:pPr>
        <w:ind w:firstLine="360"/>
        <w:jc w:val="both"/>
        <w:rPr>
          <w:sz w:val="22"/>
          <w:szCs w:val="22"/>
        </w:rPr>
      </w:pPr>
      <w:r w:rsidRPr="00072614">
        <w:rPr>
          <w:iCs/>
          <w:sz w:val="22"/>
          <w:szCs w:val="22"/>
        </w:rPr>
        <w:t>Поставщик обязан устранить выявленные недостатки в сроки, указанные Покупателем,</w:t>
      </w:r>
      <w:r w:rsidRPr="00072614">
        <w:rPr>
          <w:sz w:val="22"/>
          <w:szCs w:val="22"/>
        </w:rPr>
        <w:t xml:space="preserve"> или </w:t>
      </w:r>
      <w:r w:rsidRPr="00072614">
        <w:rPr>
          <w:iCs/>
          <w:sz w:val="22"/>
          <w:szCs w:val="22"/>
        </w:rPr>
        <w:t>вернуть стоимость Товара, имеющего недостатки либо ее часть, путем перечисления денежных средств на счет Покупателя в течение 5 рабочих дней от</w:t>
      </w:r>
      <w:r w:rsidRPr="00072614">
        <w:rPr>
          <w:sz w:val="22"/>
          <w:szCs w:val="22"/>
        </w:rPr>
        <w:t xml:space="preserve"> даты получения Поставщиком соответствующего требования Покупателя. </w:t>
      </w:r>
    </w:p>
    <w:p w:rsidR="00A943C8" w:rsidRPr="00072614" w:rsidRDefault="00A943C8" w:rsidP="007C50F7">
      <w:pPr>
        <w:jc w:val="both"/>
        <w:rPr>
          <w:sz w:val="22"/>
          <w:szCs w:val="22"/>
        </w:rPr>
      </w:pPr>
      <w:r w:rsidRPr="00072614">
        <w:rPr>
          <w:sz w:val="22"/>
          <w:szCs w:val="22"/>
        </w:rPr>
        <w:t xml:space="preserve">4.9. В случае выявления Покупателем при приемке Товара у перевозчика утраты, недостачи, повреждения или порчи Товара, Покупатель обязуется принять меры в соответствии с правилами, регулирующими соответствующий вид перевозки, по составлению с представителями перевозчика документов, подтверждающих утрату, недостачу, повреждение или порчу Товара и обеспечивающих возможность предъявлений претензий к перевозчику. Поставщик не освобождается от ответственности за утрату, недостачу, повреждение или порчу Товара в случае принятия Покупателем мер по составлению документов, подтверждающих утрату, недостачу, или порчу Товара, но отказа перевозчика от составления указанных документов. </w:t>
      </w:r>
    </w:p>
    <w:p w:rsidR="00A943C8" w:rsidRPr="00072614" w:rsidRDefault="00A943C8" w:rsidP="007C50F7">
      <w:pPr>
        <w:rPr>
          <w:b/>
          <w:sz w:val="22"/>
          <w:szCs w:val="22"/>
        </w:rPr>
      </w:pPr>
    </w:p>
    <w:p w:rsidR="00A943C8" w:rsidRPr="00072614" w:rsidRDefault="00A943C8" w:rsidP="007C50F7">
      <w:pPr>
        <w:rPr>
          <w:b/>
          <w:sz w:val="22"/>
          <w:szCs w:val="22"/>
        </w:rPr>
      </w:pPr>
      <w:r w:rsidRPr="00072614">
        <w:rPr>
          <w:b/>
          <w:sz w:val="22"/>
          <w:szCs w:val="22"/>
        </w:rPr>
        <w:t xml:space="preserve">5. УСЛОВИЯ И СРОКИ ПОСТАВКИ. ДОКУМЕНТАЦИЯ </w:t>
      </w:r>
    </w:p>
    <w:p w:rsidR="00A943C8" w:rsidRPr="00072614" w:rsidRDefault="00A943C8" w:rsidP="007C50F7">
      <w:pPr>
        <w:jc w:val="both"/>
        <w:rPr>
          <w:i/>
          <w:sz w:val="22"/>
          <w:szCs w:val="22"/>
        </w:rPr>
      </w:pPr>
      <w:r w:rsidRPr="00072614">
        <w:rPr>
          <w:sz w:val="22"/>
          <w:szCs w:val="22"/>
        </w:rPr>
        <w:t>5.1. Поставка Товара осуществляется на условиях и в сроки, указанные в Приложении(-</w:t>
      </w:r>
      <w:proofErr w:type="spellStart"/>
      <w:r w:rsidRPr="00072614">
        <w:rPr>
          <w:sz w:val="22"/>
          <w:szCs w:val="22"/>
        </w:rPr>
        <w:t>ях</w:t>
      </w:r>
      <w:proofErr w:type="spellEnd"/>
      <w:r w:rsidRPr="00072614">
        <w:rPr>
          <w:sz w:val="22"/>
          <w:szCs w:val="22"/>
        </w:rPr>
        <w:t>).</w:t>
      </w:r>
    </w:p>
    <w:p w:rsidR="00A943C8" w:rsidRPr="00072614" w:rsidRDefault="00A943C8" w:rsidP="007C50F7">
      <w:pPr>
        <w:tabs>
          <w:tab w:val="left" w:pos="709"/>
        </w:tabs>
        <w:jc w:val="both"/>
        <w:rPr>
          <w:sz w:val="22"/>
          <w:szCs w:val="22"/>
        </w:rPr>
      </w:pPr>
      <w:r w:rsidRPr="00072614">
        <w:rPr>
          <w:sz w:val="22"/>
          <w:szCs w:val="22"/>
        </w:rPr>
        <w:t xml:space="preserve">5.2. Поставщик по факсимильной или электронной связи уведомляет Покупателя о готовности Товара к отгрузке за 2 рабочих дня до даты отгрузки. Не позднее 1 рабочего дня с даты отгрузки Поставщик направляет Покупателю по электронной почте документы: товарная накладная, упаковочный лист, счет-фактура Поставщика.     </w:t>
      </w:r>
    </w:p>
    <w:p w:rsidR="00A943C8" w:rsidRPr="00072614" w:rsidRDefault="00A943C8" w:rsidP="007C50F7">
      <w:pPr>
        <w:jc w:val="both"/>
        <w:rPr>
          <w:sz w:val="22"/>
          <w:szCs w:val="22"/>
        </w:rPr>
      </w:pPr>
      <w:r w:rsidRPr="00072614">
        <w:rPr>
          <w:sz w:val="22"/>
          <w:szCs w:val="22"/>
        </w:rPr>
        <w:t>5.3. Поставщик считается исполнившим свои обязательства по передаче Товара, если Товар поставлен в количестве, не менее чем указано в Приложении(-</w:t>
      </w:r>
      <w:proofErr w:type="spellStart"/>
      <w:r w:rsidRPr="00072614">
        <w:rPr>
          <w:sz w:val="22"/>
          <w:szCs w:val="22"/>
        </w:rPr>
        <w:t>ях</w:t>
      </w:r>
      <w:proofErr w:type="spellEnd"/>
      <w:r w:rsidRPr="00072614">
        <w:rPr>
          <w:sz w:val="22"/>
          <w:szCs w:val="22"/>
        </w:rPr>
        <w:t>); в качестве, установленном статьей 4 Договора, а также со всеми необходимыми документами по Договору. В случае невыполнения одного из требований, поставка считается ненадлежащей, а Поставщик – не исполнившим свои обязательства.</w:t>
      </w:r>
    </w:p>
    <w:p w:rsidR="00A943C8" w:rsidRPr="00072614" w:rsidRDefault="00A943C8" w:rsidP="007C50F7">
      <w:pPr>
        <w:jc w:val="both"/>
        <w:rPr>
          <w:sz w:val="22"/>
          <w:szCs w:val="22"/>
        </w:rPr>
      </w:pPr>
      <w:r w:rsidRPr="00072614">
        <w:rPr>
          <w:sz w:val="22"/>
          <w:szCs w:val="22"/>
        </w:rPr>
        <w:t>5.4. При просрочке Поставщиком обязательств по передаче Покупателю Товара в срок, предусмотренный в Приложении (-</w:t>
      </w:r>
      <w:proofErr w:type="spellStart"/>
      <w:r w:rsidRPr="00072614">
        <w:rPr>
          <w:sz w:val="22"/>
          <w:szCs w:val="22"/>
        </w:rPr>
        <w:t>ях</w:t>
      </w:r>
      <w:proofErr w:type="spellEnd"/>
      <w:r w:rsidRPr="00072614">
        <w:rPr>
          <w:sz w:val="22"/>
          <w:szCs w:val="22"/>
        </w:rPr>
        <w:t xml:space="preserve">), Покупатель вправе отказаться от приемки просроченного в поставке Товара. </w:t>
      </w:r>
    </w:p>
    <w:p w:rsidR="00A943C8" w:rsidRPr="00072614" w:rsidRDefault="00A943C8" w:rsidP="007C50F7">
      <w:pPr>
        <w:tabs>
          <w:tab w:val="left" w:pos="0"/>
        </w:tabs>
        <w:jc w:val="both"/>
        <w:rPr>
          <w:bCs/>
          <w:sz w:val="22"/>
          <w:szCs w:val="22"/>
        </w:rPr>
      </w:pPr>
      <w:r w:rsidRPr="00072614">
        <w:rPr>
          <w:sz w:val="22"/>
          <w:szCs w:val="22"/>
        </w:rPr>
        <w:t xml:space="preserve">5.5. </w:t>
      </w:r>
      <w:r w:rsidRPr="00072614">
        <w:rPr>
          <w:bCs/>
          <w:sz w:val="22"/>
          <w:szCs w:val="22"/>
        </w:rPr>
        <w:t xml:space="preserve">Право собственности на Товар и риск случайной гибели или повреждения Товара переходит к Покупателю, когда в соответствии с Договором Поставщик считается исполнившим свою обязанность передать Товар Покупателю. </w:t>
      </w:r>
    </w:p>
    <w:p w:rsidR="00A943C8" w:rsidRPr="00072614" w:rsidRDefault="00A943C8" w:rsidP="007C50F7">
      <w:pPr>
        <w:jc w:val="both"/>
        <w:rPr>
          <w:sz w:val="22"/>
          <w:szCs w:val="22"/>
        </w:rPr>
      </w:pPr>
      <w:r w:rsidRPr="00072614">
        <w:rPr>
          <w:sz w:val="22"/>
          <w:szCs w:val="22"/>
        </w:rPr>
        <w:t>5.6.  Поставщик предоставляет Покупателю с Товаром (каждой партией Товара) следующие документы:</w:t>
      </w:r>
    </w:p>
    <w:p w:rsidR="00A943C8" w:rsidRPr="00072614" w:rsidRDefault="00A943C8" w:rsidP="007C50F7">
      <w:pPr>
        <w:numPr>
          <w:ilvl w:val="0"/>
          <w:numId w:val="1"/>
        </w:numPr>
        <w:tabs>
          <w:tab w:val="num" w:pos="900"/>
        </w:tabs>
        <w:jc w:val="both"/>
        <w:rPr>
          <w:sz w:val="22"/>
          <w:szCs w:val="22"/>
        </w:rPr>
      </w:pPr>
      <w:r w:rsidRPr="00072614">
        <w:rPr>
          <w:sz w:val="22"/>
          <w:szCs w:val="22"/>
        </w:rPr>
        <w:t>счет-фактура, оформленный в соответствии с требованиями налогового законодательства Республики Казахстан – оригинал (1 экземпляр);</w:t>
      </w:r>
    </w:p>
    <w:p w:rsidR="00A943C8" w:rsidRPr="00072614" w:rsidRDefault="00A943C8" w:rsidP="007C50F7">
      <w:pPr>
        <w:numPr>
          <w:ilvl w:val="0"/>
          <w:numId w:val="1"/>
        </w:numPr>
        <w:tabs>
          <w:tab w:val="num" w:pos="900"/>
        </w:tabs>
        <w:jc w:val="both"/>
        <w:rPr>
          <w:i/>
          <w:sz w:val="22"/>
          <w:szCs w:val="22"/>
        </w:rPr>
      </w:pPr>
      <w:r w:rsidRPr="00072614">
        <w:rPr>
          <w:sz w:val="22"/>
          <w:szCs w:val="22"/>
        </w:rPr>
        <w:lastRenderedPageBreak/>
        <w:t>накладная на отпуск запасов на сторону – оригинал (2 экземпляра);</w:t>
      </w:r>
    </w:p>
    <w:p w:rsidR="00A943C8" w:rsidRPr="00072614" w:rsidRDefault="00A943C8" w:rsidP="007C50F7">
      <w:pPr>
        <w:numPr>
          <w:ilvl w:val="0"/>
          <w:numId w:val="1"/>
        </w:numPr>
        <w:tabs>
          <w:tab w:val="num" w:pos="900"/>
        </w:tabs>
        <w:jc w:val="both"/>
        <w:rPr>
          <w:b/>
          <w:i/>
          <w:sz w:val="22"/>
          <w:szCs w:val="22"/>
        </w:rPr>
      </w:pPr>
      <w:r w:rsidRPr="00072614">
        <w:rPr>
          <w:sz w:val="22"/>
          <w:szCs w:val="22"/>
        </w:rPr>
        <w:t xml:space="preserve">товарно-транспортная накладная – оригинал (1 экземпляр)/железнодорожная накладная, с отметкой станции отправления - оригинал (1 экземпляр) </w:t>
      </w:r>
      <w:r w:rsidRPr="00072614">
        <w:rPr>
          <w:b/>
          <w:i/>
          <w:sz w:val="22"/>
          <w:szCs w:val="22"/>
        </w:rPr>
        <w:t>(нужное указать в зависимости от вида  транспорта);</w:t>
      </w:r>
    </w:p>
    <w:p w:rsidR="00A943C8" w:rsidRPr="00072614" w:rsidRDefault="00A943C8" w:rsidP="007C50F7">
      <w:pPr>
        <w:pStyle w:val="a3"/>
        <w:spacing w:after="0"/>
        <w:jc w:val="both"/>
        <w:rPr>
          <w:sz w:val="22"/>
          <w:szCs w:val="22"/>
        </w:rPr>
      </w:pPr>
      <w:r w:rsidRPr="00072614">
        <w:rPr>
          <w:sz w:val="22"/>
          <w:szCs w:val="22"/>
        </w:rPr>
        <w:t>-    сертификат соответствия и (или) паспорт завода-изготовителя – оригинал или копия, заверенная печатью Поставщика;</w:t>
      </w:r>
    </w:p>
    <w:p w:rsidR="00A943C8" w:rsidRPr="001C0445" w:rsidRDefault="00A943C8" w:rsidP="001C0445">
      <w:pPr>
        <w:pStyle w:val="a3"/>
        <w:spacing w:after="0"/>
        <w:jc w:val="both"/>
        <w:rPr>
          <w:sz w:val="22"/>
          <w:szCs w:val="22"/>
        </w:rPr>
      </w:pPr>
      <w:r w:rsidRPr="00072614">
        <w:rPr>
          <w:sz w:val="22"/>
          <w:szCs w:val="22"/>
        </w:rPr>
        <w:t>-  сертификат формы СТ-К</w:t>
      </w:r>
      <w:r w:rsidRPr="00072614">
        <w:rPr>
          <w:sz w:val="22"/>
          <w:szCs w:val="22"/>
          <w:lang w:val="en-US"/>
        </w:rPr>
        <w:t>Z</w:t>
      </w:r>
      <w:r w:rsidRPr="00072614">
        <w:rPr>
          <w:sz w:val="22"/>
          <w:szCs w:val="22"/>
        </w:rPr>
        <w:t xml:space="preserve"> на Товар (предоставление формы является обязательным для поставщиков отечественного товаропроизводителя) – копия;</w:t>
      </w:r>
    </w:p>
    <w:p w:rsidR="00A943C8" w:rsidRPr="00072614" w:rsidRDefault="00A943C8" w:rsidP="007C50F7">
      <w:pPr>
        <w:pStyle w:val="a3"/>
        <w:spacing w:after="0"/>
        <w:jc w:val="both"/>
        <w:rPr>
          <w:sz w:val="22"/>
          <w:szCs w:val="22"/>
        </w:rPr>
      </w:pPr>
      <w:r w:rsidRPr="00072614">
        <w:rPr>
          <w:sz w:val="22"/>
          <w:szCs w:val="22"/>
        </w:rPr>
        <w:t xml:space="preserve">- комплект эксплуатационной документации (техническое описание и руководство по эксплуатации) – по одному экземпляру на каждую единицу Товара в оригинале.  </w:t>
      </w:r>
    </w:p>
    <w:p w:rsidR="00A943C8" w:rsidRPr="00072614" w:rsidRDefault="00A943C8" w:rsidP="007C50F7">
      <w:pPr>
        <w:pStyle w:val="a3"/>
        <w:spacing w:after="0"/>
        <w:jc w:val="both"/>
        <w:rPr>
          <w:sz w:val="22"/>
          <w:szCs w:val="22"/>
        </w:rPr>
      </w:pPr>
      <w:r w:rsidRPr="00072614">
        <w:rPr>
          <w:sz w:val="22"/>
          <w:szCs w:val="22"/>
        </w:rPr>
        <w:t>5.7. Отсутствие одного или нескольких документов, предусмотренных пунктом 5.6. Договора, не предоставленных Поставщиком вместе с Товаром, либо их не надлежащее оформление расценивается как не поставка Товара и влечет ответственность Поставщика, согласно п.6.1 Договора. При этом Покупатель по своему усмотрению вправе выполнить одно из следующих действий:</w:t>
      </w:r>
    </w:p>
    <w:p w:rsidR="00A943C8" w:rsidRPr="00072614" w:rsidRDefault="00A943C8" w:rsidP="007C50F7">
      <w:pPr>
        <w:tabs>
          <w:tab w:val="left" w:pos="0"/>
        </w:tabs>
        <w:suppressAutoHyphens/>
        <w:jc w:val="both"/>
        <w:rPr>
          <w:sz w:val="22"/>
          <w:szCs w:val="22"/>
        </w:rPr>
      </w:pPr>
      <w:r w:rsidRPr="00072614">
        <w:rPr>
          <w:sz w:val="22"/>
          <w:szCs w:val="22"/>
        </w:rPr>
        <w:t>5.7.1. Отказаться полностью от приемки Товара, на который не предоставлены (ненадлежащим образом оформлены) документы в полном объеме, если предусмотренный Договором срок поставки истек, и Покупатель утратил интерес к исполнению Договора;</w:t>
      </w:r>
    </w:p>
    <w:p w:rsidR="00A943C8" w:rsidRPr="00072614" w:rsidRDefault="00A943C8" w:rsidP="007C50F7">
      <w:pPr>
        <w:tabs>
          <w:tab w:val="left" w:pos="0"/>
        </w:tabs>
        <w:suppressAutoHyphens/>
        <w:jc w:val="both"/>
        <w:rPr>
          <w:sz w:val="22"/>
          <w:szCs w:val="22"/>
        </w:rPr>
      </w:pPr>
      <w:r w:rsidRPr="00072614">
        <w:rPr>
          <w:sz w:val="22"/>
          <w:szCs w:val="22"/>
        </w:rPr>
        <w:t>5.7.2. Отказаться от приемки Товара, на который не предоставлены (ненадлежащим образом оформлены) документы в полном объеме, и дать письменное согласие на поставку Товара в связи с просрочкой в иной срок в соответствии с п. 5.4. Договора;</w:t>
      </w:r>
    </w:p>
    <w:p w:rsidR="00A943C8" w:rsidRPr="00072614" w:rsidRDefault="00A943C8" w:rsidP="007C50F7">
      <w:pPr>
        <w:tabs>
          <w:tab w:val="left" w:pos="0"/>
        </w:tabs>
        <w:suppressAutoHyphens/>
        <w:jc w:val="both"/>
        <w:rPr>
          <w:sz w:val="22"/>
          <w:szCs w:val="22"/>
        </w:rPr>
      </w:pPr>
      <w:r w:rsidRPr="00072614">
        <w:rPr>
          <w:sz w:val="22"/>
          <w:szCs w:val="22"/>
        </w:rPr>
        <w:t>5.7.3. Принять Товар с недостатками и предоставить Поставщику время на предоставление (надлежащих образом оформленных) документов в полном объеме, но не более чем 2 рабочих дня.</w:t>
      </w:r>
    </w:p>
    <w:p w:rsidR="00A943C8" w:rsidRPr="00072614" w:rsidRDefault="00A943C8" w:rsidP="007C50F7">
      <w:pPr>
        <w:tabs>
          <w:tab w:val="left" w:pos="0"/>
        </w:tabs>
        <w:suppressAutoHyphens/>
        <w:jc w:val="both"/>
        <w:rPr>
          <w:sz w:val="22"/>
          <w:szCs w:val="22"/>
        </w:rPr>
      </w:pPr>
      <w:r w:rsidRPr="00072614">
        <w:rPr>
          <w:sz w:val="22"/>
          <w:szCs w:val="22"/>
        </w:rPr>
        <w:t>5.8. Положения пункта 5.7. имеют силу также в случае предоставления Поставщиком документов, не соответствующих требованиям, предъявляемым в соответствии с Договором и действующим законодательством Республики Казахстан.</w:t>
      </w:r>
    </w:p>
    <w:p w:rsidR="00A943C8" w:rsidRPr="00072614" w:rsidRDefault="00A943C8" w:rsidP="007C50F7">
      <w:pPr>
        <w:jc w:val="both"/>
        <w:rPr>
          <w:color w:val="000000"/>
          <w:sz w:val="22"/>
          <w:szCs w:val="22"/>
          <w:shd w:val="clear" w:color="auto" w:fill="FFFFFF"/>
        </w:rPr>
      </w:pPr>
      <w:r w:rsidRPr="00072614">
        <w:rPr>
          <w:sz w:val="22"/>
          <w:szCs w:val="22"/>
        </w:rPr>
        <w:t xml:space="preserve">5.9. На Товары, которые в соответствии с кодом товарной номенклатуры внешнеэкономической деятельности (ТН ВЭД), состоят в Перечне изъятий, Поставщик не позднее 10 календарных дней с даты совершения оборота по реализации (даты подписания накладной на отпуск запасов), выписывает в адрес Покупателя счет-фактуру в электронной форме  в соответствии с «Правилами </w:t>
      </w:r>
      <w:r w:rsidRPr="00072614">
        <w:rPr>
          <w:rStyle w:val="s0"/>
          <w:sz w:val="22"/>
          <w:szCs w:val="22"/>
        </w:rPr>
        <w:t>выписки счет-фактуры в электронной форме в информационной системе электронных счетов-фактур</w:t>
      </w:r>
      <w:r w:rsidRPr="00072614">
        <w:rPr>
          <w:sz w:val="22"/>
          <w:szCs w:val="22"/>
        </w:rPr>
        <w:t xml:space="preserve">», утвержденными приказом Министра финансов Республики Казахстан </w:t>
      </w:r>
      <w:r w:rsidRPr="00072614">
        <w:rPr>
          <w:color w:val="000000"/>
          <w:sz w:val="22"/>
          <w:szCs w:val="22"/>
          <w:shd w:val="clear" w:color="auto" w:fill="FFFFFF"/>
        </w:rPr>
        <w:t>№270 от 23.02.2018г. В тексте Договора под «Перечнем изъятий» понимается перечень товаров, ввозимых на территорию Республики Казахстан из третьих стран, не являющихся государствами-членами Евразийского экономического союза, к которым применяются пониженные ставки пошлин, а также размеров таких ставок. Перечень изъятий утверждается Министерством национальной экономики Республики Казахстан.</w:t>
      </w:r>
    </w:p>
    <w:p w:rsidR="00A943C8" w:rsidRPr="00072614" w:rsidRDefault="00A943C8" w:rsidP="007C50F7">
      <w:pPr>
        <w:tabs>
          <w:tab w:val="left" w:pos="-720"/>
        </w:tabs>
        <w:jc w:val="both"/>
        <w:rPr>
          <w:bCs/>
          <w:i/>
          <w:sz w:val="22"/>
          <w:szCs w:val="22"/>
        </w:rPr>
      </w:pPr>
      <w:r w:rsidRPr="00072614">
        <w:rPr>
          <w:sz w:val="22"/>
          <w:szCs w:val="22"/>
        </w:rPr>
        <w:t>5.10. Упаковка должна обеспечить полную сохранность Товара при транспортировке</w:t>
      </w:r>
      <w:r w:rsidRPr="00072614">
        <w:rPr>
          <w:bCs/>
          <w:sz w:val="22"/>
          <w:szCs w:val="22"/>
        </w:rPr>
        <w:t xml:space="preserve">. </w:t>
      </w:r>
      <w:r w:rsidRPr="00072614">
        <w:rPr>
          <w:sz w:val="22"/>
          <w:szCs w:val="22"/>
        </w:rPr>
        <w:t xml:space="preserve">Товар упаковывается (консервируется) в соответствии с требованиями действующей нормативно-технической документации. </w:t>
      </w:r>
      <w:r w:rsidRPr="00072614">
        <w:rPr>
          <w:bCs/>
          <w:sz w:val="22"/>
          <w:szCs w:val="22"/>
        </w:rPr>
        <w:t>Тара (упаковка) Поставщику не возвращается</w:t>
      </w:r>
      <w:r w:rsidRPr="00072614">
        <w:rPr>
          <w:bCs/>
          <w:i/>
          <w:sz w:val="22"/>
          <w:szCs w:val="22"/>
        </w:rPr>
        <w:t>.</w:t>
      </w:r>
    </w:p>
    <w:p w:rsidR="00A943C8" w:rsidRPr="00072614" w:rsidRDefault="00A943C8" w:rsidP="007C50F7">
      <w:pPr>
        <w:tabs>
          <w:tab w:val="left" w:pos="0"/>
        </w:tabs>
        <w:suppressAutoHyphens/>
        <w:jc w:val="both"/>
        <w:rPr>
          <w:sz w:val="22"/>
          <w:szCs w:val="22"/>
        </w:rPr>
      </w:pPr>
    </w:p>
    <w:p w:rsidR="00A943C8" w:rsidRPr="00072614" w:rsidRDefault="00A943C8" w:rsidP="007C50F7">
      <w:pPr>
        <w:tabs>
          <w:tab w:val="left" w:pos="0"/>
        </w:tabs>
        <w:suppressAutoHyphens/>
        <w:jc w:val="both"/>
        <w:rPr>
          <w:b/>
          <w:bCs/>
          <w:sz w:val="22"/>
          <w:szCs w:val="22"/>
        </w:rPr>
      </w:pPr>
      <w:r w:rsidRPr="00072614">
        <w:rPr>
          <w:b/>
          <w:bCs/>
          <w:sz w:val="22"/>
          <w:szCs w:val="22"/>
        </w:rPr>
        <w:t>6. ОТВЕТСТВЕННОСТЬ СТОРОН</w:t>
      </w:r>
    </w:p>
    <w:p w:rsidR="00A943C8" w:rsidRPr="00072614" w:rsidRDefault="00A943C8" w:rsidP="007C50F7">
      <w:pPr>
        <w:widowControl w:val="0"/>
        <w:autoSpaceDE w:val="0"/>
        <w:autoSpaceDN w:val="0"/>
        <w:adjustRightInd w:val="0"/>
        <w:jc w:val="both"/>
        <w:rPr>
          <w:sz w:val="22"/>
          <w:szCs w:val="22"/>
        </w:rPr>
      </w:pPr>
      <w:r w:rsidRPr="00072614">
        <w:rPr>
          <w:sz w:val="22"/>
          <w:szCs w:val="22"/>
        </w:rPr>
        <w:t>6.1. За просрочку поставки (в том числе, но не ограничиваясь, поставки Товара не в обусловленном количестве), нарушения сроков устранения</w:t>
      </w:r>
      <w:r w:rsidRPr="00072614">
        <w:rPr>
          <w:sz w:val="22"/>
          <w:szCs w:val="22"/>
          <w:lang w:val="en-US"/>
        </w:rPr>
        <w:t> </w:t>
      </w:r>
      <w:r w:rsidRPr="00072614">
        <w:rPr>
          <w:sz w:val="22"/>
          <w:szCs w:val="22"/>
        </w:rPr>
        <w:t>несоответствий (устранения недостатков Товара, замены Товара ненадлежащего качества на Товар, соответствующий Договору), Покупатель вправе требовать от Поставщика уплаты неустойки в размере 0,1% от стоимости не поставленного (недопоставленного) либо дефектного Товара за каждый день просрочки.</w:t>
      </w:r>
    </w:p>
    <w:p w:rsidR="00A943C8" w:rsidRPr="00072614" w:rsidRDefault="00A943C8" w:rsidP="007C50F7">
      <w:pPr>
        <w:tabs>
          <w:tab w:val="num" w:pos="0"/>
        </w:tabs>
        <w:jc w:val="both"/>
        <w:rPr>
          <w:sz w:val="22"/>
          <w:szCs w:val="22"/>
        </w:rPr>
      </w:pPr>
      <w:r w:rsidRPr="00072614">
        <w:rPr>
          <w:sz w:val="22"/>
          <w:szCs w:val="22"/>
        </w:rPr>
        <w:t>6.2. За поставку Товара ненадлежащего качества Покупатель вправе требовать от Поставщика уплаты штрафа в размере 10% от стоимости некачественного Товара. Штраф уплачивается вне зависимости от начисленной Покупателем неустойки за нарушения Поставщиком своих обязательств по Договору.</w:t>
      </w:r>
      <w:r w:rsidRPr="00072614" w:rsidDel="00E138FD">
        <w:rPr>
          <w:sz w:val="22"/>
          <w:szCs w:val="22"/>
        </w:rPr>
        <w:t xml:space="preserve"> </w:t>
      </w:r>
    </w:p>
    <w:p w:rsidR="00A943C8" w:rsidRPr="00072614" w:rsidRDefault="00A943C8" w:rsidP="007C50F7">
      <w:pPr>
        <w:jc w:val="both"/>
        <w:rPr>
          <w:sz w:val="22"/>
          <w:szCs w:val="22"/>
        </w:rPr>
      </w:pPr>
      <w:r w:rsidRPr="00072614">
        <w:rPr>
          <w:sz w:val="22"/>
          <w:szCs w:val="22"/>
        </w:rPr>
        <w:t>6.3. Уплаченная Покупателем сумма предварительной оплаты подлежит возврату Поставщиком: при не поставке Товара – в полном объеме; при недопоставке Товара – в виде разницы между произведенной суммой оплаты и стоимостью поставленного Товара. Срок возврата в течение 5 рабочих дней с даты получения Поставщиком соответствующего уведомления Покупателя.</w:t>
      </w:r>
    </w:p>
    <w:p w:rsidR="00A943C8" w:rsidRPr="00072614" w:rsidRDefault="00A943C8" w:rsidP="007C50F7">
      <w:pPr>
        <w:tabs>
          <w:tab w:val="num" w:pos="0"/>
        </w:tabs>
        <w:jc w:val="both"/>
        <w:rPr>
          <w:sz w:val="22"/>
          <w:szCs w:val="22"/>
        </w:rPr>
      </w:pPr>
      <w:r w:rsidRPr="00072614">
        <w:rPr>
          <w:sz w:val="22"/>
          <w:szCs w:val="22"/>
        </w:rPr>
        <w:t>6.4. За несвоевременный возврат Поставщиком денежных средств, полученных им в качестве оплаты за Товар, Покупатель вправе требовать от Поставщика уплаты неустойки в размере 0,1% от суммы несвоевременно возвращенных денежных средств за каждый день просрочки до дня фактического возврата Поставщиком денежных средств вне зависимости от срока действия Договора.</w:t>
      </w:r>
      <w:r w:rsidRPr="00072614" w:rsidDel="00EB1ECB">
        <w:rPr>
          <w:sz w:val="22"/>
          <w:szCs w:val="22"/>
        </w:rPr>
        <w:t xml:space="preserve"> </w:t>
      </w:r>
    </w:p>
    <w:p w:rsidR="00A943C8" w:rsidRPr="00072614" w:rsidRDefault="00A943C8" w:rsidP="007C50F7">
      <w:pPr>
        <w:tabs>
          <w:tab w:val="num" w:pos="0"/>
        </w:tabs>
        <w:jc w:val="both"/>
        <w:rPr>
          <w:sz w:val="22"/>
          <w:szCs w:val="22"/>
        </w:rPr>
      </w:pPr>
      <w:r w:rsidRPr="00072614">
        <w:rPr>
          <w:sz w:val="22"/>
          <w:szCs w:val="22"/>
        </w:rPr>
        <w:tab/>
        <w:t>В отсутствие поставки Товара в установленный Договором срок неустойка начисляется со дня получения Поставщиком суммы оплаты. В случае частичной поставки неустойка начисляется со дня, следующего за днем истечения срока возврата денежных средств, установленного п.6.3. Договора.</w:t>
      </w:r>
    </w:p>
    <w:p w:rsidR="00A943C8" w:rsidRPr="00072614" w:rsidRDefault="00A943C8" w:rsidP="007C50F7">
      <w:pPr>
        <w:pStyle w:val="a5"/>
        <w:spacing w:after="0"/>
        <w:ind w:left="0"/>
        <w:jc w:val="both"/>
        <w:rPr>
          <w:sz w:val="22"/>
          <w:szCs w:val="22"/>
        </w:rPr>
      </w:pPr>
      <w:r w:rsidRPr="00072614">
        <w:rPr>
          <w:sz w:val="22"/>
          <w:szCs w:val="22"/>
        </w:rPr>
        <w:t xml:space="preserve">6.5. За необоснованный отказ Поставщика от поставки Товара, Покупатель вправе требовать от Поставщика уплаты штрафа в размере 10% от суммы Договора, а также возмещает убытки Покупателя, </w:t>
      </w:r>
      <w:r w:rsidRPr="00072614">
        <w:rPr>
          <w:sz w:val="22"/>
          <w:szCs w:val="22"/>
        </w:rPr>
        <w:lastRenderedPageBreak/>
        <w:t xml:space="preserve">связанные с расторжением Договора и заключением нового договора с третьим лицом. Отказом Поставщика от поставки Товара являются как письменное сообщение Поставщика об отказе от поставки, так и отсутствие поставки Товара в полном объеме в течение последующего 1 месяца после наступления срока поставки, предусмотренного Договором. </w:t>
      </w:r>
    </w:p>
    <w:p w:rsidR="00A943C8" w:rsidRPr="00072614" w:rsidRDefault="00A943C8" w:rsidP="007C50F7">
      <w:pPr>
        <w:tabs>
          <w:tab w:val="left" w:pos="0"/>
        </w:tabs>
        <w:suppressAutoHyphens/>
        <w:jc w:val="both"/>
        <w:rPr>
          <w:sz w:val="22"/>
          <w:szCs w:val="22"/>
        </w:rPr>
      </w:pPr>
      <w:r w:rsidRPr="00072614">
        <w:rPr>
          <w:sz w:val="22"/>
          <w:szCs w:val="22"/>
        </w:rPr>
        <w:t>6.6. В случае, предусмотренном пп.5.7.1. Договора, Покупатель вправе  требовать от Поставщика уплаты штрафа в размере 10% от стоимости Товара, от которого Покупатель отказался.</w:t>
      </w:r>
    </w:p>
    <w:p w:rsidR="00A943C8" w:rsidRPr="00072614" w:rsidRDefault="00A943C8" w:rsidP="007C50F7">
      <w:pPr>
        <w:jc w:val="both"/>
        <w:rPr>
          <w:sz w:val="22"/>
          <w:szCs w:val="22"/>
        </w:rPr>
      </w:pPr>
      <w:r w:rsidRPr="00072614">
        <w:rPr>
          <w:sz w:val="22"/>
          <w:szCs w:val="22"/>
        </w:rPr>
        <w:t>6.7. При неисполнении Поставщиком п.4.8 Договора, Покупатель вправе требовать от Поставщика уплаты неустойки за просрочку исполнения обязательств по поставке Товара согласно п.6.1. Договора за весь срок устранения нарушений до момента полного и надлежащего исполнения обязательств Поставщиком.</w:t>
      </w:r>
    </w:p>
    <w:p w:rsidR="00A943C8" w:rsidRPr="00072614" w:rsidRDefault="00A943C8" w:rsidP="007C50F7">
      <w:pPr>
        <w:jc w:val="both"/>
        <w:rPr>
          <w:color w:val="000000"/>
          <w:sz w:val="22"/>
          <w:szCs w:val="22"/>
        </w:rPr>
      </w:pPr>
      <w:r w:rsidRPr="00072614">
        <w:rPr>
          <w:sz w:val="22"/>
          <w:szCs w:val="22"/>
        </w:rPr>
        <w:t xml:space="preserve">6.8. </w:t>
      </w:r>
      <w:r w:rsidRPr="00072614">
        <w:rPr>
          <w:color w:val="000000"/>
          <w:sz w:val="22"/>
          <w:szCs w:val="22"/>
        </w:rPr>
        <w:t>В случае просрочки оплаты и если Товар поставлен Покупателю, то Поставщик вправе требовать от Покупателя уплаты неустойки в размере 0,01% от неуплаченной в срок суммы за каждый день просрочки платежа, но не более 5% от неуплаченной суммы. Не подлежит взысканию с Покупателя неустойка за просрочку оплаты, производимой в виде предварительной оплаты.</w:t>
      </w:r>
    </w:p>
    <w:p w:rsidR="00A943C8" w:rsidRPr="00072614" w:rsidRDefault="00A943C8" w:rsidP="007C50F7">
      <w:pPr>
        <w:jc w:val="both"/>
        <w:rPr>
          <w:sz w:val="22"/>
          <w:szCs w:val="22"/>
        </w:rPr>
      </w:pPr>
      <w:r w:rsidRPr="00072614">
        <w:rPr>
          <w:sz w:val="22"/>
          <w:szCs w:val="22"/>
        </w:rPr>
        <w:t>6.9. За неисполнение либо ненадлежащее исполнение своих обязательств, Стороны несут ответственность, в случаях, не предусмотренных Договором, в соответствии с действующим законодательством Республики Казахстан. Сторона, для которой создалась невозможность исполнения обязательств по Договору (непреодолимая сила: стихийные бедствия, военные действия), обязана письменно уведомить другую Сторону о наступлении и прекращении вышеуказанных обстоятельств не позднее 10 календарных дней с даты их наступления. Несвоевременное извещение о наступлении обстоятельств непреодолимой силы лишает соответствующую Сторону права ссылаться на них в будущем.</w:t>
      </w:r>
      <w:r>
        <w:rPr>
          <w:sz w:val="22"/>
          <w:szCs w:val="22"/>
        </w:rPr>
        <w:t xml:space="preserve"> Подтверждением о наступлении обстоятельств непреодолимой силы является акт компетентного уполномоченного органа.</w:t>
      </w:r>
    </w:p>
    <w:p w:rsidR="00A943C8" w:rsidRPr="00072614" w:rsidRDefault="00A943C8" w:rsidP="007C50F7">
      <w:pPr>
        <w:jc w:val="both"/>
        <w:rPr>
          <w:sz w:val="22"/>
          <w:szCs w:val="22"/>
        </w:rPr>
      </w:pPr>
      <w:r w:rsidRPr="00072614">
        <w:rPr>
          <w:sz w:val="22"/>
          <w:szCs w:val="22"/>
        </w:rPr>
        <w:t>6.10. Поставщик несет ответственность за правильность указания в Приложении(-</w:t>
      </w:r>
      <w:proofErr w:type="spellStart"/>
      <w:r w:rsidRPr="00072614">
        <w:rPr>
          <w:sz w:val="22"/>
          <w:szCs w:val="22"/>
        </w:rPr>
        <w:t>ях</w:t>
      </w:r>
      <w:proofErr w:type="spellEnd"/>
      <w:r w:rsidRPr="00072614">
        <w:rPr>
          <w:sz w:val="22"/>
          <w:szCs w:val="22"/>
        </w:rPr>
        <w:t>) к Договору кода ТН ВЭД.  В случае не правильного указания кода ТН ВЭД или не выписки в установленный срок счета-фактуры в электронной форме на Товары, входящие в Перечень изъятий, либо не надлежащего оформления счета-фактуры, Поставщик возмещает Покупателю все убытки, понесенные в связи с нарушением Поставщиком своих обязательств.</w:t>
      </w:r>
    </w:p>
    <w:p w:rsidR="00A943C8" w:rsidRPr="00072614" w:rsidRDefault="00A943C8" w:rsidP="007C50F7">
      <w:pPr>
        <w:jc w:val="both"/>
        <w:rPr>
          <w:sz w:val="22"/>
          <w:szCs w:val="22"/>
        </w:rPr>
      </w:pPr>
      <w:r w:rsidRPr="00072614">
        <w:rPr>
          <w:sz w:val="22"/>
          <w:szCs w:val="22"/>
        </w:rPr>
        <w:t>6.11. При выполнении обязательств по Договору Поставщик несет ответственность за соблюдение требований действующего законодательства Республики Казахстан в области охраны окружающей среды, правил техники безопасности, противопожарной безопасности, санитарных норм, в том числе соответствие поставляемого Товара вышеуказанным требованиям, с целью снижения вредного воздействия на окружающую природную среду и защиту здоровья человека.</w:t>
      </w:r>
    </w:p>
    <w:p w:rsidR="00A943C8" w:rsidRPr="00072614" w:rsidRDefault="00A943C8" w:rsidP="007C50F7">
      <w:pPr>
        <w:jc w:val="both"/>
        <w:rPr>
          <w:sz w:val="22"/>
          <w:szCs w:val="22"/>
        </w:rPr>
      </w:pPr>
      <w:r>
        <w:rPr>
          <w:sz w:val="22"/>
          <w:szCs w:val="22"/>
        </w:rPr>
        <w:t>6.1</w:t>
      </w:r>
      <w:r w:rsidRPr="00467A00">
        <w:rPr>
          <w:sz w:val="22"/>
          <w:szCs w:val="22"/>
        </w:rPr>
        <w:t>2</w:t>
      </w:r>
      <w:r w:rsidRPr="00072614">
        <w:rPr>
          <w:sz w:val="22"/>
          <w:szCs w:val="22"/>
        </w:rPr>
        <w:t>. Уплата неустойки (штрафа) производится по письменному требованию Сторон и не освобождает Стороны от исполнения ими принятых обязательств по Договору.</w:t>
      </w:r>
    </w:p>
    <w:p w:rsidR="00A943C8" w:rsidRPr="00072614" w:rsidRDefault="00A943C8" w:rsidP="007C50F7">
      <w:pPr>
        <w:ind w:hanging="357"/>
        <w:jc w:val="both"/>
        <w:rPr>
          <w:b/>
          <w:bCs/>
          <w:sz w:val="22"/>
          <w:szCs w:val="22"/>
        </w:rPr>
      </w:pPr>
    </w:p>
    <w:p w:rsidR="00A943C8" w:rsidRPr="00072614" w:rsidRDefault="00A943C8" w:rsidP="007C50F7">
      <w:pPr>
        <w:jc w:val="both"/>
        <w:rPr>
          <w:b/>
          <w:bCs/>
          <w:sz w:val="22"/>
          <w:szCs w:val="22"/>
        </w:rPr>
      </w:pPr>
      <w:r w:rsidRPr="00072614">
        <w:rPr>
          <w:b/>
          <w:bCs/>
          <w:sz w:val="22"/>
          <w:szCs w:val="22"/>
        </w:rPr>
        <w:t>7. СРОК ДЕЙСТВИЯ ДОГОВОРА, ПОРЯДОК ЕГО ИЗМЕНЕНИЯ И РАСТОРЖЕНИЯ</w:t>
      </w:r>
    </w:p>
    <w:p w:rsidR="00A943C8" w:rsidRPr="00072614" w:rsidRDefault="00A943C8" w:rsidP="007C50F7">
      <w:pPr>
        <w:pStyle w:val="a5"/>
        <w:spacing w:after="0"/>
        <w:ind w:left="0"/>
        <w:jc w:val="both"/>
        <w:rPr>
          <w:sz w:val="22"/>
          <w:szCs w:val="22"/>
        </w:rPr>
      </w:pPr>
      <w:r w:rsidRPr="00072614">
        <w:rPr>
          <w:sz w:val="22"/>
          <w:szCs w:val="22"/>
        </w:rPr>
        <w:t xml:space="preserve">7.1. Договор вступает в силу с даты его подписания Сторонами и действует по «____» ________20_г., а в части финансовых расчетов и гарантий - до полного исполнения Сторонами обязательств. </w:t>
      </w:r>
    </w:p>
    <w:p w:rsidR="00A943C8" w:rsidRPr="00072614" w:rsidRDefault="00A943C8" w:rsidP="007C50F7">
      <w:pPr>
        <w:jc w:val="both"/>
        <w:rPr>
          <w:b/>
          <w:sz w:val="22"/>
          <w:szCs w:val="22"/>
        </w:rPr>
      </w:pPr>
      <w:r w:rsidRPr="00072614">
        <w:rPr>
          <w:sz w:val="22"/>
          <w:szCs w:val="22"/>
        </w:rPr>
        <w:t>7.2. Договор может быть расторгнут досрочно по основаниям, предусмотренным Договором или действующим законодательством Республики Казахстан.</w:t>
      </w:r>
    </w:p>
    <w:p w:rsidR="00A943C8" w:rsidRPr="00072614" w:rsidRDefault="00A943C8" w:rsidP="007C50F7">
      <w:pPr>
        <w:jc w:val="both"/>
        <w:rPr>
          <w:sz w:val="22"/>
          <w:szCs w:val="22"/>
        </w:rPr>
      </w:pPr>
      <w:r w:rsidRPr="00072614">
        <w:rPr>
          <w:sz w:val="22"/>
          <w:szCs w:val="22"/>
        </w:rPr>
        <w:t>7.3. Изменения к Договору имеют силу, если они подписаны уполномоченными представителями Сторон и скреплены оттиском печатей Сторон.</w:t>
      </w:r>
    </w:p>
    <w:p w:rsidR="00A943C8" w:rsidRPr="00072614" w:rsidRDefault="00A943C8" w:rsidP="007C50F7">
      <w:pPr>
        <w:pStyle w:val="a5"/>
        <w:spacing w:after="0"/>
        <w:ind w:left="0"/>
        <w:jc w:val="both"/>
        <w:rPr>
          <w:sz w:val="22"/>
          <w:szCs w:val="22"/>
        </w:rPr>
      </w:pPr>
      <w:r w:rsidRPr="00072614">
        <w:rPr>
          <w:sz w:val="22"/>
          <w:szCs w:val="22"/>
        </w:rPr>
        <w:t>7.4. Ни одна из Сторон не вправе передавать свои права и обязанности по Договору третьим лицам без письменного согласия другой Стороны.</w:t>
      </w:r>
    </w:p>
    <w:p w:rsidR="00A943C8" w:rsidRPr="00072614" w:rsidRDefault="00A943C8" w:rsidP="007C50F7">
      <w:pPr>
        <w:pStyle w:val="a5"/>
        <w:spacing w:after="0"/>
        <w:ind w:left="0"/>
        <w:jc w:val="both"/>
        <w:rPr>
          <w:sz w:val="22"/>
          <w:szCs w:val="22"/>
        </w:rPr>
      </w:pPr>
      <w:r w:rsidRPr="00072614">
        <w:rPr>
          <w:sz w:val="22"/>
          <w:szCs w:val="22"/>
        </w:rPr>
        <w:t xml:space="preserve">7.5. Односторонний отказ от Договора допускается по инициативе Покупателя в случаях нарушения Поставщиком условий Договора; продолжения более 1 месяца обстоятельств непреодолимой силы, препятствующих исполнению Договора; в случае отказа Поставщика заключить соглашение об изменении цены в сторону уменьшения при снижении рыночных цен на аналогичный Товар, по которому не была произведена предоплата; по своей инициативе на любой стадии исполнения договора; в случае нарушения политики по противодействию коррупции и мошенничеству. При этом, Покупатель не имеет обязательств перед Поставщиком по возмещению убытков, которые могут возникнуть в связи с односторонним отказом от Договора. Покупатель уведомляет Поставщика об одностороннем отказе от Договора за 10 календарных дней до даты его расторжения. </w:t>
      </w:r>
    </w:p>
    <w:p w:rsidR="00A943C8" w:rsidRPr="00072614" w:rsidRDefault="00A943C8" w:rsidP="007C50F7">
      <w:pPr>
        <w:jc w:val="both"/>
        <w:rPr>
          <w:sz w:val="22"/>
          <w:szCs w:val="22"/>
        </w:rPr>
      </w:pPr>
      <w:r w:rsidRPr="00072614">
        <w:rPr>
          <w:sz w:val="22"/>
          <w:szCs w:val="22"/>
        </w:rPr>
        <w:t>7.6. Расторжение Договора не освобождает Стороны от ответственности, предусмотренной Договором и законодательством, за нарушения, допущенные в ходе исполнения Договора.</w:t>
      </w:r>
    </w:p>
    <w:p w:rsidR="00A943C8" w:rsidRPr="00072614" w:rsidRDefault="00A943C8" w:rsidP="007C50F7">
      <w:pPr>
        <w:jc w:val="both"/>
        <w:rPr>
          <w:sz w:val="22"/>
          <w:szCs w:val="22"/>
        </w:rPr>
      </w:pPr>
    </w:p>
    <w:p w:rsidR="00A943C8" w:rsidRPr="00072614" w:rsidRDefault="00A943C8" w:rsidP="007C50F7">
      <w:pPr>
        <w:jc w:val="both"/>
        <w:rPr>
          <w:b/>
          <w:sz w:val="22"/>
          <w:szCs w:val="22"/>
        </w:rPr>
      </w:pPr>
      <w:r w:rsidRPr="00072614">
        <w:rPr>
          <w:b/>
          <w:sz w:val="22"/>
          <w:szCs w:val="22"/>
          <w:lang w:val="kk-KZ"/>
        </w:rPr>
        <w:t>8</w:t>
      </w:r>
      <w:r w:rsidRPr="00072614">
        <w:rPr>
          <w:b/>
          <w:sz w:val="22"/>
          <w:szCs w:val="22"/>
        </w:rPr>
        <w:t>. ПРОТИВОДЕЙСТВИЕ КОРРУПЦИИ И МОШЕННИЧЕСТВУ</w:t>
      </w:r>
    </w:p>
    <w:p w:rsidR="00A943C8" w:rsidRPr="00072614" w:rsidRDefault="00A943C8" w:rsidP="007C50F7">
      <w:pPr>
        <w:pStyle w:val="ac"/>
        <w:spacing w:after="0" w:line="240" w:lineRule="auto"/>
        <w:ind w:left="0"/>
        <w:jc w:val="both"/>
        <w:rPr>
          <w:rFonts w:ascii="Times New Roman" w:hAnsi="Times New Roman"/>
        </w:rPr>
      </w:pPr>
      <w:r w:rsidRPr="00072614">
        <w:rPr>
          <w:rFonts w:ascii="Times New Roman" w:hAnsi="Times New Roman"/>
        </w:rPr>
        <w:t xml:space="preserve">8.1. Поставщик настоящим гарантирует, что не будет, прямо или косвенно, и что ему не известно, что иные лица будут, прямо или косвенно, производить любые платежи, преподносить подарки или передавать иные ценности своим клиентам, государственным служащим или агентам, руководителям или работникам Покупателя или любой иной стороне способами, противоречащими применимому законодательству Республики Казахстан, а также </w:t>
      </w:r>
      <w:r w:rsidRPr="00072614">
        <w:rPr>
          <w:rFonts w:ascii="Times New Roman" w:hAnsi="Times New Roman"/>
        </w:rPr>
        <w:lastRenderedPageBreak/>
        <w:t>Поставщик гарантирует соблюдение всех соответствующих законов, постановлений, распоряжений и правил относительно противодействия взяточничеству и коррупции.</w:t>
      </w:r>
    </w:p>
    <w:p w:rsidR="00A943C8" w:rsidRPr="00072614" w:rsidRDefault="00A943C8" w:rsidP="007C50F7">
      <w:pPr>
        <w:jc w:val="both"/>
        <w:rPr>
          <w:sz w:val="22"/>
          <w:szCs w:val="22"/>
        </w:rPr>
      </w:pPr>
      <w:r w:rsidRPr="00072614">
        <w:rPr>
          <w:sz w:val="22"/>
          <w:szCs w:val="22"/>
        </w:rPr>
        <w:t>8.2. Ни одно из положений настоящего Договора не возлагает на Покупателя обязательство компенсировать Поставщику</w:t>
      </w:r>
      <w:r w:rsidRPr="00072614">
        <w:rPr>
          <w:b/>
          <w:i/>
          <w:sz w:val="22"/>
          <w:szCs w:val="22"/>
        </w:rPr>
        <w:t xml:space="preserve"> </w:t>
      </w:r>
      <w:r w:rsidRPr="00072614">
        <w:rPr>
          <w:sz w:val="22"/>
          <w:szCs w:val="22"/>
        </w:rPr>
        <w:t>любые произведенные или обещанные платежи, подарки и ценности, указанные в п. 8.1.</w:t>
      </w:r>
    </w:p>
    <w:p w:rsidR="00A943C8" w:rsidRPr="00072614" w:rsidRDefault="00A943C8" w:rsidP="007C50F7">
      <w:pPr>
        <w:jc w:val="both"/>
        <w:rPr>
          <w:sz w:val="22"/>
          <w:szCs w:val="22"/>
        </w:rPr>
      </w:pPr>
      <w:r w:rsidRPr="00072614">
        <w:rPr>
          <w:sz w:val="22"/>
          <w:szCs w:val="22"/>
        </w:rPr>
        <w:t>8.3. Нарушение Поставщиком</w:t>
      </w:r>
      <w:r w:rsidRPr="00072614">
        <w:rPr>
          <w:b/>
          <w:i/>
          <w:sz w:val="22"/>
          <w:szCs w:val="22"/>
        </w:rPr>
        <w:t xml:space="preserve"> </w:t>
      </w:r>
      <w:r w:rsidRPr="00072614">
        <w:rPr>
          <w:sz w:val="22"/>
          <w:szCs w:val="22"/>
        </w:rPr>
        <w:t>любого обязательства, указанного в п.8.1, может быть рассмотрено Покупателем</w:t>
      </w:r>
      <w:r w:rsidRPr="00072614">
        <w:rPr>
          <w:b/>
          <w:i/>
          <w:sz w:val="22"/>
          <w:szCs w:val="22"/>
        </w:rPr>
        <w:t xml:space="preserve"> </w:t>
      </w:r>
      <w:r w:rsidRPr="00072614">
        <w:rPr>
          <w:sz w:val="22"/>
          <w:szCs w:val="22"/>
        </w:rPr>
        <w:t>как существенное нарушение условий настоящего Договора, предоставляющее Покупателю право незамедлительно расторгнуть настоящий Договор в одностороннем внесудебном порядке без ущерба любым иным правам или средствам защиты Покупателя согласно настоящему Договору или применимому законодательству. В случае нарушения Поставщиком п.8.1 Договора, Поставщик принимает на себя обязательство оградить Покупателя от любых требований и возместить Покупателю все убытки, которые могут возникнуть у Покупателя в связи c любой ответственностью, ущербом, расходами или затратами, возникшими в результате или в связи с нарушением любого из указанных выше обязательств и расторжением настоящего Договора.</w:t>
      </w:r>
    </w:p>
    <w:p w:rsidR="00A943C8" w:rsidRPr="00072614" w:rsidRDefault="00A943C8" w:rsidP="007C50F7">
      <w:pPr>
        <w:jc w:val="both"/>
        <w:rPr>
          <w:sz w:val="22"/>
          <w:szCs w:val="22"/>
        </w:rPr>
      </w:pPr>
      <w:r w:rsidRPr="00072614">
        <w:rPr>
          <w:sz w:val="22"/>
          <w:szCs w:val="22"/>
        </w:rPr>
        <w:t>8.4. Поставщик настоящим заявляет и подтверждает, что он получил копию Политики по противодействию коррупции и мошенничеству (далее - Политика) или ознакомлен с ней путем изучения на сайте Покупателя.</w:t>
      </w:r>
      <w:r w:rsidRPr="00072614">
        <w:rPr>
          <w:b/>
          <w:i/>
          <w:sz w:val="22"/>
          <w:szCs w:val="22"/>
        </w:rPr>
        <w:t xml:space="preserve"> </w:t>
      </w:r>
      <w:r w:rsidRPr="00072614">
        <w:rPr>
          <w:sz w:val="22"/>
          <w:szCs w:val="22"/>
        </w:rPr>
        <w:t xml:space="preserve"> В случае нарушения Политики сотрудниками</w:t>
      </w:r>
      <w:r w:rsidRPr="00072614">
        <w:rPr>
          <w:b/>
          <w:i/>
          <w:sz w:val="22"/>
          <w:szCs w:val="22"/>
        </w:rPr>
        <w:t xml:space="preserve"> </w:t>
      </w:r>
      <w:r w:rsidRPr="00072614">
        <w:rPr>
          <w:sz w:val="22"/>
          <w:szCs w:val="22"/>
        </w:rPr>
        <w:t>Покупателя, Поставщик</w:t>
      </w:r>
      <w:r w:rsidRPr="00072614">
        <w:rPr>
          <w:b/>
          <w:i/>
          <w:sz w:val="22"/>
          <w:szCs w:val="22"/>
        </w:rPr>
        <w:t xml:space="preserve"> </w:t>
      </w:r>
      <w:r w:rsidRPr="00072614">
        <w:rPr>
          <w:sz w:val="22"/>
          <w:szCs w:val="22"/>
        </w:rPr>
        <w:t>обязуется направить письменное уведомление об этом по линии связи, указанной в п.8.5 Договора.</w:t>
      </w:r>
      <w:r w:rsidRPr="00072614">
        <w:rPr>
          <w:b/>
          <w:i/>
          <w:sz w:val="22"/>
          <w:szCs w:val="22"/>
        </w:rPr>
        <w:t xml:space="preserve"> </w:t>
      </w:r>
    </w:p>
    <w:p w:rsidR="00A943C8" w:rsidRPr="00072614" w:rsidRDefault="00A943C8" w:rsidP="007C50F7">
      <w:pPr>
        <w:jc w:val="both"/>
        <w:rPr>
          <w:sz w:val="22"/>
          <w:szCs w:val="22"/>
        </w:rPr>
      </w:pPr>
      <w:r w:rsidRPr="00072614">
        <w:rPr>
          <w:sz w:val="22"/>
          <w:szCs w:val="22"/>
        </w:rPr>
        <w:t>8.5. Покупателем установлены следующие линии связи, позволяющие Поставщику</w:t>
      </w:r>
      <w:r w:rsidRPr="00072614">
        <w:rPr>
          <w:b/>
          <w:i/>
          <w:sz w:val="22"/>
          <w:szCs w:val="22"/>
        </w:rPr>
        <w:t xml:space="preserve"> </w:t>
      </w:r>
      <w:r w:rsidRPr="00072614">
        <w:rPr>
          <w:sz w:val="22"/>
          <w:szCs w:val="22"/>
        </w:rPr>
        <w:t>и его работникам сообщать о нарушениях применимого законодательства, политик и стандартов поведения:</w:t>
      </w:r>
    </w:p>
    <w:p w:rsidR="00A943C8" w:rsidRPr="00072614" w:rsidRDefault="00A943C8" w:rsidP="007C50F7">
      <w:pPr>
        <w:jc w:val="both"/>
        <w:rPr>
          <w:sz w:val="22"/>
          <w:szCs w:val="22"/>
        </w:rPr>
      </w:pPr>
      <w:r w:rsidRPr="00072614">
        <w:rPr>
          <w:sz w:val="22"/>
          <w:szCs w:val="22"/>
        </w:rPr>
        <w:t>«Горячая линия по противодействию коррупции и мошенничеству» - информационный канал (</w:t>
      </w:r>
      <w:hyperlink r:id="rId8" w:history="1">
        <w:r w:rsidRPr="00072614">
          <w:rPr>
            <w:rStyle w:val="ae"/>
            <w:sz w:val="22"/>
            <w:szCs w:val="22"/>
            <w:lang w:val="en-US"/>
          </w:rPr>
          <w:t>http</w:t>
        </w:r>
        <w:r w:rsidRPr="00072614">
          <w:rPr>
            <w:rStyle w:val="ae"/>
            <w:sz w:val="22"/>
            <w:szCs w:val="22"/>
          </w:rPr>
          <w:t>://</w:t>
        </w:r>
        <w:r w:rsidRPr="00072614">
          <w:rPr>
            <w:rStyle w:val="ae"/>
            <w:sz w:val="22"/>
            <w:szCs w:val="22"/>
            <w:lang w:val="en-US"/>
          </w:rPr>
          <w:t>caepco</w:t>
        </w:r>
        <w:r w:rsidRPr="00072614">
          <w:rPr>
            <w:rStyle w:val="ae"/>
            <w:sz w:val="22"/>
            <w:szCs w:val="22"/>
          </w:rPr>
          <w:t>.</w:t>
        </w:r>
        <w:r w:rsidRPr="00072614">
          <w:rPr>
            <w:rStyle w:val="ae"/>
            <w:sz w:val="22"/>
            <w:szCs w:val="22"/>
            <w:lang w:val="en-US"/>
          </w:rPr>
          <w:t>kz</w:t>
        </w:r>
      </w:hyperlink>
      <w:r w:rsidRPr="00072614">
        <w:rPr>
          <w:rStyle w:val="ae"/>
          <w:sz w:val="22"/>
          <w:szCs w:val="22"/>
        </w:rPr>
        <w:t xml:space="preserve"> и </w:t>
      </w:r>
      <w:r w:rsidRPr="00072614">
        <w:rPr>
          <w:rStyle w:val="ae"/>
          <w:sz w:val="22"/>
          <w:szCs w:val="22"/>
          <w:lang w:val="en-US"/>
        </w:rPr>
        <w:t>www</w:t>
      </w:r>
      <w:r w:rsidRPr="00072614">
        <w:rPr>
          <w:rStyle w:val="ae"/>
          <w:sz w:val="22"/>
          <w:szCs w:val="22"/>
        </w:rPr>
        <w:t>.</w:t>
      </w:r>
      <w:r w:rsidRPr="00072614">
        <w:rPr>
          <w:rStyle w:val="ae"/>
          <w:sz w:val="22"/>
          <w:szCs w:val="22"/>
          <w:lang w:val="en-US"/>
        </w:rPr>
        <w:t>arek</w:t>
      </w:r>
      <w:r w:rsidRPr="00072614">
        <w:rPr>
          <w:rStyle w:val="ae"/>
          <w:sz w:val="22"/>
          <w:szCs w:val="22"/>
        </w:rPr>
        <w:t>.</w:t>
      </w:r>
      <w:r w:rsidRPr="00072614">
        <w:rPr>
          <w:rStyle w:val="ae"/>
          <w:sz w:val="22"/>
          <w:szCs w:val="22"/>
          <w:lang w:val="en-US"/>
        </w:rPr>
        <w:t>kz</w:t>
      </w:r>
      <w:r w:rsidRPr="00072614">
        <w:rPr>
          <w:sz w:val="22"/>
          <w:szCs w:val="22"/>
        </w:rPr>
        <w:t>);</w:t>
      </w:r>
    </w:p>
    <w:p w:rsidR="00A943C8" w:rsidRPr="00072614" w:rsidRDefault="00A943C8" w:rsidP="007C50F7">
      <w:pPr>
        <w:jc w:val="both"/>
        <w:rPr>
          <w:sz w:val="22"/>
          <w:szCs w:val="22"/>
        </w:rPr>
      </w:pPr>
      <w:r w:rsidRPr="00072614">
        <w:rPr>
          <w:sz w:val="22"/>
          <w:szCs w:val="22"/>
        </w:rPr>
        <w:t>Телефон: +7 (727) 2</w:t>
      </w:r>
      <w:r w:rsidR="00AF7246">
        <w:rPr>
          <w:sz w:val="22"/>
          <w:szCs w:val="22"/>
        </w:rPr>
        <w:t>64-57-73</w:t>
      </w:r>
      <w:bookmarkStart w:id="0" w:name="_GoBack"/>
      <w:bookmarkEnd w:id="0"/>
      <w:r w:rsidRPr="00072614">
        <w:rPr>
          <w:sz w:val="22"/>
          <w:szCs w:val="22"/>
        </w:rPr>
        <w:t>;</w:t>
      </w:r>
    </w:p>
    <w:p w:rsidR="00A943C8" w:rsidRPr="00072614" w:rsidRDefault="00A943C8" w:rsidP="007C50F7">
      <w:pPr>
        <w:jc w:val="both"/>
        <w:rPr>
          <w:sz w:val="22"/>
          <w:szCs w:val="22"/>
        </w:rPr>
      </w:pPr>
      <w:r w:rsidRPr="00072614">
        <w:rPr>
          <w:sz w:val="22"/>
          <w:szCs w:val="22"/>
        </w:rPr>
        <w:t xml:space="preserve">Электронная почта: </w:t>
      </w:r>
      <w:proofErr w:type="spellStart"/>
      <w:r w:rsidRPr="00AF7D02">
        <w:rPr>
          <w:sz w:val="20"/>
          <w:szCs w:val="20"/>
          <w:lang w:val="en-US"/>
        </w:rPr>
        <w:t>kence</w:t>
      </w:r>
      <w:proofErr w:type="spellEnd"/>
      <w:r w:rsidRPr="00AF7D02">
        <w:rPr>
          <w:sz w:val="20"/>
          <w:szCs w:val="20"/>
        </w:rPr>
        <w:t>@</w:t>
      </w:r>
      <w:proofErr w:type="spellStart"/>
      <w:r w:rsidRPr="00AF7D02">
        <w:rPr>
          <w:sz w:val="20"/>
          <w:szCs w:val="20"/>
          <w:lang w:val="en-US"/>
        </w:rPr>
        <w:t>arek</w:t>
      </w:r>
      <w:proofErr w:type="spellEnd"/>
      <w:r w:rsidRPr="00AF7D02">
        <w:rPr>
          <w:sz w:val="20"/>
          <w:szCs w:val="20"/>
        </w:rPr>
        <w:t>.</w:t>
      </w:r>
      <w:proofErr w:type="spellStart"/>
      <w:r w:rsidRPr="00AF7D02">
        <w:rPr>
          <w:sz w:val="20"/>
          <w:szCs w:val="20"/>
          <w:lang w:val="en-US"/>
        </w:rPr>
        <w:t>kz</w:t>
      </w:r>
      <w:proofErr w:type="spellEnd"/>
    </w:p>
    <w:p w:rsidR="00A943C8" w:rsidRPr="00072614" w:rsidRDefault="00A943C8" w:rsidP="007C50F7">
      <w:pPr>
        <w:jc w:val="both"/>
        <w:rPr>
          <w:sz w:val="22"/>
          <w:szCs w:val="22"/>
        </w:rPr>
      </w:pPr>
    </w:p>
    <w:p w:rsidR="00A943C8" w:rsidRPr="00072614" w:rsidRDefault="00A943C8" w:rsidP="007C50F7">
      <w:pPr>
        <w:jc w:val="both"/>
        <w:rPr>
          <w:b/>
          <w:sz w:val="22"/>
          <w:szCs w:val="22"/>
        </w:rPr>
      </w:pPr>
      <w:r w:rsidRPr="00072614">
        <w:rPr>
          <w:b/>
          <w:sz w:val="22"/>
          <w:szCs w:val="22"/>
        </w:rPr>
        <w:t>9. ЗАКЛЮЧИТЕЛЬНЫЕ ПОЛОЖЕНИЯ</w:t>
      </w:r>
    </w:p>
    <w:p w:rsidR="00A943C8" w:rsidRPr="00072614" w:rsidRDefault="00A943C8" w:rsidP="007C50F7">
      <w:pPr>
        <w:pStyle w:val="2"/>
        <w:ind w:firstLine="0"/>
        <w:rPr>
          <w:sz w:val="22"/>
          <w:szCs w:val="22"/>
        </w:rPr>
      </w:pPr>
      <w:r w:rsidRPr="00072614">
        <w:rPr>
          <w:sz w:val="22"/>
          <w:szCs w:val="22"/>
        </w:rPr>
        <w:t xml:space="preserve">9.1. Разногласия, возникающие в ходе исполнения Договора, но не урегулированные Сторонами путем переговоров, подлежат рассмотрению в судебном порядке </w:t>
      </w:r>
      <w:r>
        <w:rPr>
          <w:sz w:val="22"/>
          <w:szCs w:val="22"/>
        </w:rPr>
        <w:t xml:space="preserve">в Специализированном межрайонном экономическом суде </w:t>
      </w:r>
      <w:proofErr w:type="spellStart"/>
      <w:r>
        <w:rPr>
          <w:sz w:val="22"/>
          <w:szCs w:val="22"/>
        </w:rPr>
        <w:t>г.Нур</w:t>
      </w:r>
      <w:proofErr w:type="spellEnd"/>
      <w:r>
        <w:rPr>
          <w:sz w:val="22"/>
          <w:szCs w:val="22"/>
        </w:rPr>
        <w:t>-Султан</w:t>
      </w:r>
      <w:r w:rsidRPr="00072614">
        <w:rPr>
          <w:sz w:val="22"/>
          <w:szCs w:val="22"/>
        </w:rPr>
        <w:t>. Язык судопроизводства – русский.</w:t>
      </w:r>
    </w:p>
    <w:p w:rsidR="00A943C8" w:rsidRPr="00072614" w:rsidRDefault="00A943C8" w:rsidP="007C50F7">
      <w:pPr>
        <w:pStyle w:val="ac"/>
        <w:spacing w:after="0" w:line="240" w:lineRule="auto"/>
        <w:ind w:left="0"/>
        <w:jc w:val="both"/>
        <w:rPr>
          <w:rFonts w:ascii="Times New Roman" w:hAnsi="Times New Roman"/>
          <w:b/>
        </w:rPr>
      </w:pPr>
      <w:r w:rsidRPr="00072614">
        <w:rPr>
          <w:rFonts w:ascii="Times New Roman" w:hAnsi="Times New Roman"/>
        </w:rPr>
        <w:t>9.2 Досудебный порядок урегулирования спора является обязательным для Сторон. Срок рассмотрения претензии и направления ответа на претензию не должен превышать 10 рабочих дней с даты получения претензии. Допускается предъявление претензии с использованием электронной или факсимильной связи.</w:t>
      </w:r>
    </w:p>
    <w:p w:rsidR="00A943C8" w:rsidRPr="00072614" w:rsidRDefault="00A943C8" w:rsidP="007C50F7">
      <w:pPr>
        <w:jc w:val="both"/>
        <w:rPr>
          <w:sz w:val="22"/>
          <w:szCs w:val="22"/>
        </w:rPr>
      </w:pPr>
      <w:r w:rsidRPr="00072614">
        <w:rPr>
          <w:sz w:val="22"/>
          <w:szCs w:val="22"/>
        </w:rPr>
        <w:t>9.3. Лица, подписавшие Договор, подтверждают, что имеют все необходимые полномочия для подписания Договора по учредительным документам и законодательству, а также не требуется согласия (в том числе последующего) учредителей, участников, акционеров и иных органов управления Сторон для заключения Договора.</w:t>
      </w:r>
    </w:p>
    <w:p w:rsidR="00A943C8" w:rsidRPr="00072614" w:rsidRDefault="00A943C8" w:rsidP="007C50F7">
      <w:pPr>
        <w:jc w:val="both"/>
        <w:rPr>
          <w:sz w:val="22"/>
          <w:szCs w:val="22"/>
        </w:rPr>
      </w:pPr>
      <w:r w:rsidRPr="00072614">
        <w:rPr>
          <w:sz w:val="22"/>
          <w:szCs w:val="22"/>
        </w:rPr>
        <w:t xml:space="preserve">9.4. Текст Договора, а также весь объем информации, полученной в ходе исполнения обязательств, является коммерческой тайной и не подлежит разглашению.    </w:t>
      </w:r>
    </w:p>
    <w:p w:rsidR="00A943C8" w:rsidRPr="00072614" w:rsidRDefault="00A943C8" w:rsidP="007C50F7">
      <w:pPr>
        <w:widowControl w:val="0"/>
        <w:jc w:val="both"/>
        <w:rPr>
          <w:sz w:val="22"/>
          <w:szCs w:val="22"/>
        </w:rPr>
      </w:pPr>
      <w:r w:rsidRPr="00072614">
        <w:rPr>
          <w:sz w:val="22"/>
          <w:szCs w:val="22"/>
        </w:rPr>
        <w:t>9.5. Все уведомления и сообщения должны направляться за подписью уполномоченных представителей Сторон, путем факсимильной, почтовой связи заказными письмами, путем личного вручения под роспись. В целях координации исполнения условий Договора Стороны могут использовать иные средства связи: телефонную, посредством электронной почты, однако подобные сообщения в качестве официальных уведомлений рассматриваться не будут.</w:t>
      </w:r>
    </w:p>
    <w:p w:rsidR="00A943C8" w:rsidRPr="00072614" w:rsidRDefault="00A943C8" w:rsidP="007C50F7">
      <w:pPr>
        <w:widowControl w:val="0"/>
        <w:jc w:val="both"/>
        <w:rPr>
          <w:sz w:val="22"/>
          <w:szCs w:val="22"/>
        </w:rPr>
      </w:pPr>
      <w:r w:rsidRPr="00072614">
        <w:rPr>
          <w:sz w:val="22"/>
          <w:szCs w:val="22"/>
        </w:rPr>
        <w:t>9.6. Стороны обязаны письменно уведомлять друг друга об изменении своих банковских реквизитов, адресов не позднее 3 календарных дней до даты введения таких изменений, а также своевременно предоставлять информацию, необходимую для надлежащего исполнения Договора. В случае нарушения Стороной условий данного пункта, виновная Сторона обязана возместить другой Стороне причиненные в связи с этим документально подтвержденные убытки. При этом, все риски (недопоставка Товара, просрочка поставка, неполучение денежных средств и т.д.) несет виновная Сторона.</w:t>
      </w:r>
    </w:p>
    <w:p w:rsidR="00A943C8" w:rsidRPr="00072614" w:rsidRDefault="00A943C8" w:rsidP="007C50F7">
      <w:pPr>
        <w:widowControl w:val="0"/>
        <w:jc w:val="both"/>
        <w:rPr>
          <w:sz w:val="22"/>
          <w:szCs w:val="22"/>
        </w:rPr>
      </w:pPr>
      <w:r w:rsidRPr="00072614">
        <w:rPr>
          <w:sz w:val="22"/>
          <w:szCs w:val="22"/>
        </w:rPr>
        <w:t>9.7. При обмене подписанными экземплярами Договора, дополнительных соглашений и иной документации посредством факсимильной связи или средств интернета (электронная почта), Стороны принимают их к исполнению. Сторона, направившая по факсу или электронной почте какой-либо документ, обязана в течение 5 последующих рабочих дней направить оригинал соответствующего документа другой Стороне таким видом связи, чтоб документ был получен адресатом не позднее 20 календарных дней с даты его отправки. В случае не предоставления Стороной оригинала документа, ранее подписанного с использованием факсимильной связи, данная Сторона не вправе в последующем ссылаться на отсутствие Договора или Приложения, оформленного надлежащим образом.</w:t>
      </w:r>
    </w:p>
    <w:p w:rsidR="00A943C8" w:rsidRPr="00072614" w:rsidRDefault="00A943C8" w:rsidP="007C50F7">
      <w:pPr>
        <w:jc w:val="both"/>
        <w:rPr>
          <w:sz w:val="22"/>
          <w:szCs w:val="22"/>
        </w:rPr>
      </w:pPr>
      <w:r w:rsidRPr="00072614">
        <w:rPr>
          <w:sz w:val="22"/>
          <w:szCs w:val="22"/>
        </w:rPr>
        <w:t xml:space="preserve">9.8. Во всем ином, не урегулированном в Договоре, Стороны руководствуются нормами действующего законодательства Республики Казахстан.  </w:t>
      </w:r>
    </w:p>
    <w:p w:rsidR="00A943C8" w:rsidRPr="00072614" w:rsidRDefault="00A943C8" w:rsidP="007C50F7">
      <w:pPr>
        <w:jc w:val="both"/>
        <w:rPr>
          <w:sz w:val="22"/>
          <w:szCs w:val="22"/>
        </w:rPr>
      </w:pPr>
      <w:r w:rsidRPr="00072614">
        <w:rPr>
          <w:sz w:val="22"/>
          <w:szCs w:val="22"/>
        </w:rPr>
        <w:t>9.9. Все Приложения на которые имеется ссылка в тексте Договора являются неотъемлемой частью Договора.</w:t>
      </w:r>
    </w:p>
    <w:p w:rsidR="00A943C8" w:rsidRPr="00072614" w:rsidRDefault="00A943C8" w:rsidP="007C50F7">
      <w:pPr>
        <w:jc w:val="both"/>
        <w:rPr>
          <w:sz w:val="22"/>
          <w:szCs w:val="22"/>
        </w:rPr>
      </w:pPr>
      <w:r w:rsidRPr="00072614">
        <w:rPr>
          <w:sz w:val="22"/>
          <w:szCs w:val="22"/>
        </w:rPr>
        <w:lastRenderedPageBreak/>
        <w:t>9.10. Договор составлен в 2 экземплярах на русском языке, имеющих равную юридическую силу, по одному экземпляру для каждой из Сторон.</w:t>
      </w:r>
    </w:p>
    <w:p w:rsidR="00A943C8" w:rsidRPr="00072614" w:rsidRDefault="00A943C8" w:rsidP="007C50F7">
      <w:pPr>
        <w:ind w:hanging="360"/>
        <w:jc w:val="both"/>
        <w:rPr>
          <w:b/>
          <w:bCs/>
          <w:sz w:val="22"/>
          <w:szCs w:val="22"/>
        </w:rPr>
      </w:pPr>
    </w:p>
    <w:p w:rsidR="00A943C8" w:rsidRPr="00072614" w:rsidRDefault="00A943C8" w:rsidP="007C50F7">
      <w:pPr>
        <w:jc w:val="both"/>
        <w:rPr>
          <w:b/>
          <w:bCs/>
          <w:sz w:val="22"/>
          <w:szCs w:val="22"/>
        </w:rPr>
      </w:pPr>
      <w:r w:rsidRPr="00072614">
        <w:rPr>
          <w:b/>
          <w:bCs/>
          <w:sz w:val="22"/>
          <w:szCs w:val="22"/>
        </w:rPr>
        <w:t>10. АДРЕСА, РЕКВИЗИТЫ И ПОДПИСИ СТОРОН</w:t>
      </w:r>
    </w:p>
    <w:p w:rsidR="00A943C8" w:rsidRPr="00072614" w:rsidRDefault="00A943C8" w:rsidP="002D0F9B">
      <w:pPr>
        <w:jc w:val="both"/>
        <w:rPr>
          <w:b/>
          <w:bCs/>
          <w:sz w:val="22"/>
          <w:szCs w:val="22"/>
        </w:rPr>
      </w:pPr>
    </w:p>
    <w:tbl>
      <w:tblPr>
        <w:tblW w:w="10348" w:type="dxa"/>
        <w:tblInd w:w="-34" w:type="dxa"/>
        <w:tblLayout w:type="fixed"/>
        <w:tblLook w:val="00A0" w:firstRow="1" w:lastRow="0" w:firstColumn="1" w:lastColumn="0" w:noHBand="0" w:noVBand="0"/>
      </w:tblPr>
      <w:tblGrid>
        <w:gridCol w:w="5529"/>
        <w:gridCol w:w="4819"/>
      </w:tblGrid>
      <w:tr w:rsidR="00A943C8" w:rsidRPr="00072614" w:rsidTr="002D0F9B">
        <w:trPr>
          <w:trHeight w:val="3030"/>
        </w:trPr>
        <w:tc>
          <w:tcPr>
            <w:tcW w:w="5529" w:type="dxa"/>
          </w:tcPr>
          <w:p w:rsidR="00A943C8" w:rsidRPr="00072614" w:rsidRDefault="00A943C8" w:rsidP="002D0F9B">
            <w:pPr>
              <w:pStyle w:val="a3"/>
              <w:tabs>
                <w:tab w:val="num" w:pos="-295"/>
                <w:tab w:val="left" w:pos="-250"/>
                <w:tab w:val="left" w:pos="284"/>
              </w:tabs>
              <w:spacing w:after="0"/>
              <w:rPr>
                <w:b/>
                <w:bCs/>
              </w:rPr>
            </w:pPr>
            <w:r w:rsidRPr="00072614">
              <w:rPr>
                <w:b/>
                <w:bCs/>
                <w:sz w:val="22"/>
                <w:szCs w:val="22"/>
              </w:rPr>
              <w:t>ПОСТАВЩИК:</w:t>
            </w:r>
          </w:p>
          <w:p w:rsidR="00A943C8" w:rsidRPr="00072614" w:rsidRDefault="00A943C8" w:rsidP="002D0F9B">
            <w:pPr>
              <w:pStyle w:val="a3"/>
              <w:tabs>
                <w:tab w:val="num" w:pos="-295"/>
                <w:tab w:val="left" w:pos="-250"/>
                <w:tab w:val="left" w:pos="284"/>
              </w:tabs>
              <w:spacing w:after="0"/>
            </w:pPr>
            <w:r w:rsidRPr="00072614">
              <w:rPr>
                <w:b/>
                <w:bCs/>
                <w:sz w:val="22"/>
                <w:szCs w:val="22"/>
              </w:rPr>
              <w:t>(</w:t>
            </w:r>
            <w:r w:rsidRPr="00072614">
              <w:rPr>
                <w:b/>
                <w:bCs/>
                <w:i/>
                <w:sz w:val="22"/>
                <w:szCs w:val="22"/>
              </w:rPr>
              <w:t>наименование Поставщика</w:t>
            </w:r>
            <w:r w:rsidRPr="00072614">
              <w:rPr>
                <w:b/>
                <w:bCs/>
                <w:sz w:val="22"/>
                <w:szCs w:val="22"/>
              </w:rPr>
              <w:t>)</w:t>
            </w:r>
          </w:p>
          <w:p w:rsidR="00A943C8" w:rsidRPr="00072614" w:rsidRDefault="00A943C8" w:rsidP="002D0F9B">
            <w:pPr>
              <w:pStyle w:val="a3"/>
              <w:tabs>
                <w:tab w:val="left" w:pos="-250"/>
                <w:tab w:val="left" w:pos="284"/>
                <w:tab w:val="left" w:pos="4500"/>
              </w:tabs>
              <w:spacing w:after="0"/>
            </w:pPr>
            <w:r w:rsidRPr="00072614">
              <w:rPr>
                <w:sz w:val="22"/>
                <w:szCs w:val="22"/>
              </w:rPr>
              <w:t>(юридический и почтовый адрес)</w:t>
            </w:r>
          </w:p>
          <w:p w:rsidR="00A943C8" w:rsidRPr="00072614" w:rsidRDefault="00A943C8" w:rsidP="002D0F9B">
            <w:pPr>
              <w:pStyle w:val="a3"/>
              <w:tabs>
                <w:tab w:val="left" w:pos="-250"/>
                <w:tab w:val="left" w:pos="284"/>
              </w:tabs>
              <w:spacing w:after="0"/>
              <w:ind w:left="34"/>
            </w:pPr>
            <w:r w:rsidRPr="00072614">
              <w:rPr>
                <w:sz w:val="22"/>
                <w:szCs w:val="22"/>
              </w:rPr>
              <w:t>БИН ________________</w:t>
            </w:r>
            <w:r>
              <w:rPr>
                <w:sz w:val="22"/>
                <w:szCs w:val="22"/>
              </w:rPr>
              <w:t>________________________</w:t>
            </w:r>
          </w:p>
          <w:p w:rsidR="00A943C8" w:rsidRPr="00072614" w:rsidRDefault="00A943C8" w:rsidP="002D0F9B">
            <w:pPr>
              <w:pStyle w:val="a3"/>
              <w:tabs>
                <w:tab w:val="left" w:pos="-250"/>
                <w:tab w:val="left" w:pos="284"/>
              </w:tabs>
              <w:spacing w:after="0"/>
            </w:pPr>
            <w:r w:rsidRPr="00072614">
              <w:rPr>
                <w:sz w:val="22"/>
                <w:szCs w:val="22"/>
              </w:rPr>
              <w:t>ИИК  _______________</w:t>
            </w:r>
            <w:r>
              <w:rPr>
                <w:sz w:val="22"/>
                <w:szCs w:val="22"/>
              </w:rPr>
              <w:t>_________________________</w:t>
            </w:r>
          </w:p>
          <w:p w:rsidR="00A943C8" w:rsidRPr="00072614" w:rsidRDefault="00A943C8" w:rsidP="002D0F9B">
            <w:pPr>
              <w:pStyle w:val="a3"/>
              <w:tabs>
                <w:tab w:val="num" w:pos="-295"/>
                <w:tab w:val="left" w:pos="-250"/>
                <w:tab w:val="left" w:pos="284"/>
              </w:tabs>
              <w:spacing w:after="0"/>
            </w:pPr>
            <w:r w:rsidRPr="00072614">
              <w:rPr>
                <w:sz w:val="22"/>
                <w:szCs w:val="22"/>
              </w:rPr>
              <w:t>Наименование Б</w:t>
            </w:r>
            <w:r>
              <w:rPr>
                <w:sz w:val="22"/>
                <w:szCs w:val="22"/>
              </w:rPr>
              <w:t>анка___________________________</w:t>
            </w:r>
          </w:p>
          <w:p w:rsidR="00A943C8" w:rsidRPr="00072614" w:rsidRDefault="00A943C8" w:rsidP="002D0F9B">
            <w:pPr>
              <w:pStyle w:val="a3"/>
              <w:tabs>
                <w:tab w:val="left" w:pos="-250"/>
                <w:tab w:val="left" w:pos="284"/>
              </w:tabs>
              <w:spacing w:after="0"/>
            </w:pPr>
            <w:r w:rsidRPr="00072614">
              <w:rPr>
                <w:sz w:val="22"/>
                <w:szCs w:val="22"/>
              </w:rPr>
              <w:t>БИК ________________</w:t>
            </w:r>
            <w:r>
              <w:rPr>
                <w:sz w:val="22"/>
                <w:szCs w:val="22"/>
              </w:rPr>
              <w:t>________________________</w:t>
            </w:r>
          </w:p>
          <w:p w:rsidR="00A943C8" w:rsidRPr="00072614" w:rsidRDefault="00A943C8" w:rsidP="002D0F9B">
            <w:pPr>
              <w:tabs>
                <w:tab w:val="left" w:pos="-250"/>
                <w:tab w:val="left" w:pos="284"/>
              </w:tabs>
            </w:pPr>
            <w:r w:rsidRPr="00072614">
              <w:rPr>
                <w:sz w:val="22"/>
                <w:szCs w:val="22"/>
              </w:rPr>
              <w:t>Свидетельство о постановке на учет</w:t>
            </w:r>
          </w:p>
          <w:p w:rsidR="00A943C8" w:rsidRPr="00072614" w:rsidRDefault="00A943C8" w:rsidP="002D0F9B">
            <w:pPr>
              <w:pStyle w:val="a3"/>
              <w:tabs>
                <w:tab w:val="num" w:pos="-295"/>
                <w:tab w:val="left" w:pos="-250"/>
                <w:tab w:val="left" w:pos="284"/>
              </w:tabs>
              <w:spacing w:after="0"/>
            </w:pPr>
            <w:r w:rsidRPr="00072614">
              <w:rPr>
                <w:sz w:val="22"/>
                <w:szCs w:val="22"/>
              </w:rPr>
              <w:t>по НДС серия ___</w:t>
            </w:r>
            <w:r>
              <w:rPr>
                <w:sz w:val="22"/>
                <w:szCs w:val="22"/>
              </w:rPr>
              <w:t>__________  № _______________</w:t>
            </w:r>
          </w:p>
          <w:p w:rsidR="00A943C8" w:rsidRPr="00072614" w:rsidRDefault="00A943C8" w:rsidP="002D0F9B">
            <w:pPr>
              <w:pStyle w:val="a3"/>
              <w:tabs>
                <w:tab w:val="num" w:pos="-295"/>
                <w:tab w:val="left" w:pos="-250"/>
                <w:tab w:val="left" w:pos="284"/>
              </w:tabs>
              <w:spacing w:after="0"/>
            </w:pPr>
            <w:r w:rsidRPr="00072614">
              <w:rPr>
                <w:sz w:val="22"/>
                <w:szCs w:val="22"/>
              </w:rPr>
              <w:t>Контактный телефон ___________________________</w:t>
            </w:r>
          </w:p>
          <w:p w:rsidR="00A943C8" w:rsidRPr="00072614" w:rsidRDefault="00A943C8" w:rsidP="002D0F9B">
            <w:pPr>
              <w:pStyle w:val="a3"/>
              <w:tabs>
                <w:tab w:val="num" w:pos="-295"/>
                <w:tab w:val="left" w:pos="-250"/>
                <w:tab w:val="left" w:pos="284"/>
              </w:tabs>
              <w:spacing w:after="0"/>
            </w:pPr>
            <w:r w:rsidRPr="00072614">
              <w:rPr>
                <w:sz w:val="22"/>
                <w:szCs w:val="22"/>
              </w:rPr>
              <w:t>Адрес электронной почты:_____________________</w:t>
            </w:r>
          </w:p>
          <w:p w:rsidR="00A943C8" w:rsidRPr="00072614" w:rsidRDefault="00A943C8" w:rsidP="002D0F9B">
            <w:pPr>
              <w:pStyle w:val="a3"/>
              <w:tabs>
                <w:tab w:val="num" w:pos="-295"/>
                <w:tab w:val="left" w:pos="-250"/>
                <w:tab w:val="left" w:pos="284"/>
              </w:tabs>
              <w:spacing w:after="0"/>
            </w:pPr>
          </w:p>
          <w:p w:rsidR="00A943C8" w:rsidRPr="00072614" w:rsidRDefault="00A943C8" w:rsidP="002D0F9B">
            <w:pPr>
              <w:pStyle w:val="a3"/>
              <w:tabs>
                <w:tab w:val="num" w:pos="-295"/>
                <w:tab w:val="left" w:pos="-250"/>
                <w:tab w:val="left" w:pos="284"/>
              </w:tabs>
              <w:spacing w:after="0"/>
            </w:pPr>
          </w:p>
          <w:p w:rsidR="00A943C8" w:rsidRPr="00072614" w:rsidRDefault="00A943C8" w:rsidP="002D0F9B">
            <w:pPr>
              <w:tabs>
                <w:tab w:val="left" w:pos="-250"/>
              </w:tabs>
              <w:rPr>
                <w:b/>
              </w:rPr>
            </w:pPr>
            <w:r w:rsidRPr="00072614">
              <w:rPr>
                <w:sz w:val="22"/>
                <w:szCs w:val="22"/>
              </w:rPr>
              <w:t xml:space="preserve">__________________________ </w:t>
            </w:r>
            <w:r w:rsidRPr="00072614">
              <w:rPr>
                <w:b/>
                <w:bCs/>
                <w:i/>
                <w:sz w:val="22"/>
                <w:szCs w:val="22"/>
              </w:rPr>
              <w:t>Инициалы, фамилия</w:t>
            </w:r>
          </w:p>
        </w:tc>
        <w:tc>
          <w:tcPr>
            <w:tcW w:w="4819" w:type="dxa"/>
          </w:tcPr>
          <w:p w:rsidR="00A943C8" w:rsidRPr="00072614" w:rsidRDefault="00A943C8" w:rsidP="002D0F9B">
            <w:pPr>
              <w:pStyle w:val="a3"/>
              <w:tabs>
                <w:tab w:val="num" w:pos="-295"/>
                <w:tab w:val="left" w:pos="284"/>
              </w:tabs>
              <w:spacing w:after="0"/>
              <w:ind w:right="2899"/>
              <w:rPr>
                <w:b/>
                <w:bCs/>
              </w:rPr>
            </w:pPr>
            <w:r w:rsidRPr="00072614">
              <w:rPr>
                <w:b/>
                <w:bCs/>
                <w:sz w:val="22"/>
                <w:szCs w:val="22"/>
              </w:rPr>
              <w:t>ПОКУПАТЕЛЬ:</w:t>
            </w:r>
          </w:p>
          <w:p w:rsidR="00A943C8" w:rsidRPr="00072614" w:rsidRDefault="00A943C8" w:rsidP="002D0F9B">
            <w:pPr>
              <w:keepNext/>
              <w:tabs>
                <w:tab w:val="left" w:pos="284"/>
                <w:tab w:val="left" w:pos="426"/>
              </w:tabs>
              <w:outlineLvl w:val="3"/>
              <w:rPr>
                <w:b/>
                <w:bCs/>
              </w:rPr>
            </w:pPr>
            <w:r w:rsidRPr="00072614">
              <w:rPr>
                <w:b/>
                <w:bCs/>
                <w:sz w:val="22"/>
                <w:szCs w:val="22"/>
              </w:rPr>
              <w:t>Акционерное общество «Акмолинская</w:t>
            </w:r>
          </w:p>
          <w:p w:rsidR="00DC0EA6" w:rsidRDefault="00A943C8" w:rsidP="00DC0EA6">
            <w:pPr>
              <w:tabs>
                <w:tab w:val="left" w:pos="284"/>
                <w:tab w:val="left" w:pos="426"/>
              </w:tabs>
              <w:rPr>
                <w:b/>
                <w:bCs/>
                <w:sz w:val="22"/>
                <w:szCs w:val="22"/>
              </w:rPr>
            </w:pPr>
            <w:r w:rsidRPr="00072614">
              <w:rPr>
                <w:b/>
                <w:bCs/>
                <w:sz w:val="22"/>
                <w:szCs w:val="22"/>
              </w:rPr>
              <w:t>распределительная электросетевая компания»</w:t>
            </w:r>
          </w:p>
          <w:p w:rsidR="00DC0EA6" w:rsidRPr="00DC0EA6" w:rsidRDefault="00DC0EA6" w:rsidP="00DC0EA6">
            <w:pPr>
              <w:tabs>
                <w:tab w:val="left" w:pos="284"/>
                <w:tab w:val="left" w:pos="426"/>
              </w:tabs>
              <w:rPr>
                <w:b/>
                <w:bCs/>
              </w:rPr>
            </w:pPr>
            <w:r w:rsidRPr="00072614">
              <w:rPr>
                <w:sz w:val="22"/>
                <w:szCs w:val="22"/>
              </w:rPr>
              <w:t>БИН ________________</w:t>
            </w:r>
            <w:r>
              <w:rPr>
                <w:sz w:val="22"/>
                <w:szCs w:val="22"/>
              </w:rPr>
              <w:t>___________________</w:t>
            </w:r>
          </w:p>
          <w:p w:rsidR="00DC0EA6" w:rsidRPr="00072614" w:rsidRDefault="00DC0EA6" w:rsidP="00DC0EA6">
            <w:pPr>
              <w:pStyle w:val="a3"/>
              <w:tabs>
                <w:tab w:val="left" w:pos="-250"/>
                <w:tab w:val="left" w:pos="284"/>
              </w:tabs>
              <w:spacing w:after="0"/>
            </w:pPr>
            <w:r w:rsidRPr="00072614">
              <w:rPr>
                <w:sz w:val="22"/>
                <w:szCs w:val="22"/>
              </w:rPr>
              <w:t>ИИК  __________</w:t>
            </w:r>
            <w:r>
              <w:rPr>
                <w:sz w:val="22"/>
                <w:szCs w:val="22"/>
              </w:rPr>
              <w:t>_________________________</w:t>
            </w:r>
          </w:p>
          <w:p w:rsidR="00DC0EA6" w:rsidRPr="00072614" w:rsidRDefault="00DC0EA6" w:rsidP="00DC0EA6">
            <w:pPr>
              <w:pStyle w:val="a3"/>
              <w:tabs>
                <w:tab w:val="num" w:pos="-295"/>
                <w:tab w:val="left" w:pos="-250"/>
                <w:tab w:val="left" w:pos="284"/>
              </w:tabs>
              <w:spacing w:after="0"/>
            </w:pPr>
            <w:r w:rsidRPr="00072614">
              <w:rPr>
                <w:sz w:val="22"/>
                <w:szCs w:val="22"/>
              </w:rPr>
              <w:t>Наименование Б</w:t>
            </w:r>
            <w:r>
              <w:rPr>
                <w:sz w:val="22"/>
                <w:szCs w:val="22"/>
              </w:rPr>
              <w:t>анка______________________</w:t>
            </w:r>
          </w:p>
          <w:p w:rsidR="00DC0EA6" w:rsidRPr="00072614" w:rsidRDefault="00DC0EA6" w:rsidP="00DC0EA6">
            <w:pPr>
              <w:pStyle w:val="a3"/>
              <w:tabs>
                <w:tab w:val="left" w:pos="-250"/>
                <w:tab w:val="left" w:pos="284"/>
              </w:tabs>
              <w:spacing w:after="0"/>
            </w:pPr>
            <w:r w:rsidRPr="00072614">
              <w:rPr>
                <w:sz w:val="22"/>
                <w:szCs w:val="22"/>
              </w:rPr>
              <w:t>БИК _____________</w:t>
            </w:r>
            <w:r>
              <w:rPr>
                <w:sz w:val="22"/>
                <w:szCs w:val="22"/>
              </w:rPr>
              <w:t>________________________</w:t>
            </w:r>
          </w:p>
          <w:p w:rsidR="00DC0EA6" w:rsidRPr="00072614" w:rsidRDefault="00DC0EA6" w:rsidP="00DC0EA6">
            <w:pPr>
              <w:tabs>
                <w:tab w:val="left" w:pos="-250"/>
                <w:tab w:val="left" w:pos="284"/>
              </w:tabs>
            </w:pPr>
            <w:r w:rsidRPr="00072614">
              <w:rPr>
                <w:sz w:val="22"/>
                <w:szCs w:val="22"/>
              </w:rPr>
              <w:t>Свидетельство о постановке на учет</w:t>
            </w:r>
          </w:p>
          <w:p w:rsidR="00DC0EA6" w:rsidRDefault="00DC0EA6" w:rsidP="00DC0EA6">
            <w:pPr>
              <w:pStyle w:val="a3"/>
              <w:tabs>
                <w:tab w:val="num" w:pos="-295"/>
                <w:tab w:val="left" w:pos="-250"/>
                <w:tab w:val="left" w:pos="284"/>
              </w:tabs>
              <w:spacing w:after="0"/>
              <w:rPr>
                <w:sz w:val="22"/>
                <w:szCs w:val="22"/>
              </w:rPr>
            </w:pPr>
            <w:r w:rsidRPr="00072614">
              <w:rPr>
                <w:sz w:val="22"/>
                <w:szCs w:val="22"/>
              </w:rPr>
              <w:t>по НДС серия ___</w:t>
            </w:r>
            <w:r>
              <w:rPr>
                <w:sz w:val="22"/>
                <w:szCs w:val="22"/>
              </w:rPr>
              <w:t>__________  № ____________</w:t>
            </w:r>
          </w:p>
          <w:p w:rsidR="00DC0EA6" w:rsidRPr="00072614" w:rsidRDefault="00DC0EA6" w:rsidP="00DC0EA6">
            <w:pPr>
              <w:pStyle w:val="a3"/>
              <w:tabs>
                <w:tab w:val="num" w:pos="-295"/>
                <w:tab w:val="left" w:pos="-250"/>
                <w:tab w:val="left" w:pos="284"/>
              </w:tabs>
              <w:spacing w:after="0"/>
            </w:pPr>
            <w:r w:rsidRPr="00072614">
              <w:rPr>
                <w:sz w:val="22"/>
                <w:szCs w:val="22"/>
              </w:rPr>
              <w:t>Контактный телефон _______________________</w:t>
            </w:r>
          </w:p>
          <w:p w:rsidR="00DC0EA6" w:rsidRPr="00072614" w:rsidRDefault="00DC0EA6" w:rsidP="00DC0EA6">
            <w:pPr>
              <w:pStyle w:val="a3"/>
              <w:tabs>
                <w:tab w:val="num" w:pos="-295"/>
                <w:tab w:val="left" w:pos="-250"/>
                <w:tab w:val="left" w:pos="284"/>
              </w:tabs>
              <w:spacing w:after="0"/>
            </w:pPr>
            <w:r w:rsidRPr="00072614">
              <w:rPr>
                <w:sz w:val="22"/>
                <w:szCs w:val="22"/>
              </w:rPr>
              <w:t>Адрес электронной почты:_________________</w:t>
            </w:r>
          </w:p>
          <w:p w:rsidR="00A943C8" w:rsidRPr="0077760C" w:rsidRDefault="00A943C8" w:rsidP="002D0F9B">
            <w:pPr>
              <w:rPr>
                <w:b/>
                <w:lang w:val="en-US"/>
              </w:rPr>
            </w:pPr>
          </w:p>
          <w:p w:rsidR="00A943C8" w:rsidRPr="00072614" w:rsidRDefault="00A943C8" w:rsidP="002D0F9B">
            <w:pPr>
              <w:tabs>
                <w:tab w:val="left" w:pos="4603"/>
              </w:tabs>
              <w:ind w:right="33"/>
              <w:rPr>
                <w:b/>
              </w:rPr>
            </w:pPr>
            <w:r w:rsidRPr="00072614">
              <w:rPr>
                <w:b/>
                <w:sz w:val="22"/>
                <w:szCs w:val="22"/>
              </w:rPr>
              <w:t xml:space="preserve">_____________________ </w:t>
            </w:r>
            <w:r w:rsidRPr="008A78BC">
              <w:rPr>
                <w:b/>
                <w:i/>
                <w:sz w:val="22"/>
                <w:szCs w:val="22"/>
              </w:rPr>
              <w:t>Инициалы, фамилия</w:t>
            </w:r>
          </w:p>
          <w:p w:rsidR="00A943C8" w:rsidRPr="00072614" w:rsidRDefault="00A943C8" w:rsidP="002D0F9B">
            <w:pPr>
              <w:ind w:right="2899"/>
              <w:rPr>
                <w:b/>
              </w:rPr>
            </w:pPr>
          </w:p>
        </w:tc>
      </w:tr>
    </w:tbl>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072614"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Pr="00467A00" w:rsidRDefault="00A943C8" w:rsidP="007C50F7">
      <w:pPr>
        <w:tabs>
          <w:tab w:val="left" w:pos="0"/>
        </w:tabs>
        <w:rPr>
          <w:sz w:val="22"/>
          <w:szCs w:val="22"/>
        </w:rPr>
      </w:pPr>
    </w:p>
    <w:p w:rsidR="00A943C8" w:rsidRDefault="00A943C8">
      <w:pPr>
        <w:spacing w:after="200" w:line="276" w:lineRule="auto"/>
        <w:rPr>
          <w:sz w:val="22"/>
          <w:szCs w:val="22"/>
        </w:rPr>
      </w:pPr>
      <w:r>
        <w:rPr>
          <w:sz w:val="22"/>
          <w:szCs w:val="22"/>
        </w:rPr>
        <w:br w:type="page"/>
      </w:r>
    </w:p>
    <w:p w:rsidR="00A943C8" w:rsidRPr="00C138B3" w:rsidRDefault="00A943C8" w:rsidP="002D2D19">
      <w:pPr>
        <w:jc w:val="right"/>
        <w:rPr>
          <w:b/>
          <w:sz w:val="20"/>
          <w:szCs w:val="20"/>
        </w:rPr>
      </w:pPr>
      <w:r>
        <w:rPr>
          <w:b/>
          <w:sz w:val="20"/>
          <w:szCs w:val="20"/>
        </w:rPr>
        <w:t xml:space="preserve">                                                                                                                                                </w:t>
      </w:r>
      <w:r w:rsidRPr="00C138B3">
        <w:rPr>
          <w:b/>
          <w:sz w:val="20"/>
          <w:szCs w:val="20"/>
        </w:rPr>
        <w:t>Приложение № ___</w:t>
      </w:r>
    </w:p>
    <w:p w:rsidR="00A943C8" w:rsidRPr="00C138B3" w:rsidRDefault="00A943C8" w:rsidP="002D2D19">
      <w:pPr>
        <w:jc w:val="right"/>
        <w:rPr>
          <w:b/>
          <w:sz w:val="20"/>
          <w:szCs w:val="20"/>
        </w:rPr>
      </w:pPr>
      <w:r>
        <w:rPr>
          <w:b/>
          <w:sz w:val="20"/>
          <w:szCs w:val="20"/>
        </w:rPr>
        <w:t xml:space="preserve">                                                                                                                                                </w:t>
      </w:r>
      <w:r w:rsidR="00DC0EA6">
        <w:rPr>
          <w:b/>
          <w:sz w:val="20"/>
          <w:szCs w:val="20"/>
        </w:rPr>
        <w:t xml:space="preserve">к договору </w:t>
      </w:r>
      <w:r w:rsidRPr="00C138B3">
        <w:rPr>
          <w:b/>
          <w:sz w:val="20"/>
          <w:szCs w:val="20"/>
        </w:rPr>
        <w:t xml:space="preserve"> № _____</w:t>
      </w:r>
    </w:p>
    <w:p w:rsidR="00A943C8" w:rsidRDefault="00A943C8" w:rsidP="002D2D19">
      <w:pPr>
        <w:jc w:val="right"/>
        <w:rPr>
          <w:b/>
          <w:sz w:val="20"/>
          <w:szCs w:val="20"/>
        </w:rPr>
      </w:pPr>
      <w:r>
        <w:rPr>
          <w:b/>
          <w:sz w:val="20"/>
          <w:szCs w:val="20"/>
        </w:rPr>
        <w:t xml:space="preserve">                                                                                                                                                </w:t>
      </w:r>
      <w:r w:rsidR="002D2D19">
        <w:rPr>
          <w:b/>
          <w:sz w:val="20"/>
          <w:szCs w:val="20"/>
        </w:rPr>
        <w:t xml:space="preserve">  </w:t>
      </w:r>
      <w:r w:rsidRPr="00C138B3">
        <w:rPr>
          <w:b/>
          <w:sz w:val="20"/>
          <w:szCs w:val="20"/>
        </w:rPr>
        <w:t>от "____" ____________201__г.</w:t>
      </w:r>
    </w:p>
    <w:p w:rsidR="00A943C8" w:rsidRDefault="00A943C8" w:rsidP="007F3E0F">
      <w:pPr>
        <w:rPr>
          <w:b/>
          <w:sz w:val="20"/>
          <w:szCs w:val="20"/>
        </w:rPr>
      </w:pPr>
    </w:p>
    <w:p w:rsidR="00A943C8" w:rsidRPr="00C138B3" w:rsidRDefault="00A943C8" w:rsidP="00D0147E">
      <w:pPr>
        <w:jc w:val="center"/>
        <w:rPr>
          <w:b/>
          <w:sz w:val="20"/>
          <w:szCs w:val="20"/>
        </w:rPr>
      </w:pPr>
      <w:r>
        <w:rPr>
          <w:b/>
          <w:sz w:val="20"/>
          <w:szCs w:val="20"/>
        </w:rPr>
        <w:t>СПЕЦИФИКАЦИЯ</w:t>
      </w:r>
    </w:p>
    <w:p w:rsidR="00A943C8" w:rsidRPr="00072614" w:rsidRDefault="00A943C8" w:rsidP="00D0147E">
      <w:pPr>
        <w:tabs>
          <w:tab w:val="left" w:pos="0"/>
        </w:tabs>
        <w:rPr>
          <w:sz w:val="22"/>
          <w:szCs w:val="22"/>
        </w:rPr>
      </w:pPr>
    </w:p>
    <w:tbl>
      <w:tblPr>
        <w:tblpPr w:leftFromText="180" w:rightFromText="180" w:vertAnchor="text" w:horzAnchor="margin" w:tblpXSpec="center" w:tblpY="22"/>
        <w:tblW w:w="9748" w:type="dxa"/>
        <w:tblLayout w:type="fixed"/>
        <w:tblLook w:val="0000" w:firstRow="0" w:lastRow="0" w:firstColumn="0" w:lastColumn="0" w:noHBand="0" w:noVBand="0"/>
      </w:tblPr>
      <w:tblGrid>
        <w:gridCol w:w="675"/>
        <w:gridCol w:w="2019"/>
        <w:gridCol w:w="993"/>
        <w:gridCol w:w="1168"/>
        <w:gridCol w:w="1418"/>
        <w:gridCol w:w="1134"/>
        <w:gridCol w:w="1134"/>
        <w:gridCol w:w="1207"/>
      </w:tblGrid>
      <w:tr w:rsidR="00A943C8" w:rsidRPr="00072614" w:rsidTr="00D0147E">
        <w:trPr>
          <w:trHeight w:val="1130"/>
        </w:trPr>
        <w:tc>
          <w:tcPr>
            <w:tcW w:w="675"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
                <w:bCs/>
              </w:rPr>
            </w:pPr>
            <w:r w:rsidRPr="00072614">
              <w:rPr>
                <w:b/>
                <w:bCs/>
                <w:sz w:val="22"/>
                <w:szCs w:val="22"/>
              </w:rPr>
              <w:t>/п</w:t>
            </w:r>
          </w:p>
        </w:tc>
        <w:tc>
          <w:tcPr>
            <w:tcW w:w="2019"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9B59D4">
            <w:pPr>
              <w:jc w:val="center"/>
              <w:rPr>
                <w:b/>
                <w:bCs/>
                <w:sz w:val="20"/>
                <w:szCs w:val="20"/>
              </w:rPr>
            </w:pPr>
            <w:r w:rsidRPr="00004E64">
              <w:rPr>
                <w:b/>
                <w:bCs/>
                <w:sz w:val="20"/>
                <w:szCs w:val="20"/>
              </w:rPr>
              <w:t xml:space="preserve">Наименование Товара </w:t>
            </w:r>
          </w:p>
        </w:tc>
        <w:tc>
          <w:tcPr>
            <w:tcW w:w="993"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9B59D4">
            <w:pPr>
              <w:jc w:val="center"/>
              <w:rPr>
                <w:b/>
                <w:bCs/>
                <w:sz w:val="20"/>
                <w:szCs w:val="20"/>
              </w:rPr>
            </w:pPr>
            <w:r w:rsidRPr="00004E64">
              <w:rPr>
                <w:b/>
                <w:bCs/>
                <w:sz w:val="20"/>
                <w:szCs w:val="20"/>
              </w:rPr>
              <w:t>Ед.</w:t>
            </w:r>
            <w:r w:rsidRPr="00004E64">
              <w:rPr>
                <w:b/>
                <w:bCs/>
                <w:sz w:val="20"/>
                <w:szCs w:val="20"/>
              </w:rPr>
              <w:br/>
            </w:r>
            <w:proofErr w:type="spellStart"/>
            <w:r w:rsidRPr="00004E64">
              <w:rPr>
                <w:b/>
                <w:bCs/>
                <w:sz w:val="20"/>
                <w:szCs w:val="20"/>
              </w:rPr>
              <w:t>изм</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9B59D4">
            <w:pPr>
              <w:jc w:val="center"/>
              <w:rPr>
                <w:b/>
                <w:bCs/>
                <w:sz w:val="20"/>
                <w:szCs w:val="20"/>
              </w:rPr>
            </w:pPr>
            <w:r w:rsidRPr="00004E64">
              <w:rPr>
                <w:b/>
                <w:bCs/>
                <w:sz w:val="20"/>
                <w:szCs w:val="20"/>
              </w:rP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004E64">
            <w:pPr>
              <w:jc w:val="center"/>
              <w:rPr>
                <w:b/>
                <w:bCs/>
                <w:sz w:val="20"/>
                <w:szCs w:val="20"/>
              </w:rPr>
            </w:pPr>
            <w:r w:rsidRPr="00004E64">
              <w:rPr>
                <w:b/>
                <w:bCs/>
                <w:sz w:val="20"/>
                <w:szCs w:val="20"/>
              </w:rPr>
              <w:t>Цена</w:t>
            </w:r>
            <w:r w:rsidRPr="00004E64">
              <w:rPr>
                <w:b/>
                <w:bCs/>
                <w:sz w:val="20"/>
                <w:szCs w:val="20"/>
              </w:rPr>
              <w:br/>
              <w:t xml:space="preserve"> за единицу Товара </w:t>
            </w:r>
            <w:r w:rsidRPr="00004E64">
              <w:rPr>
                <w:b/>
                <w:bCs/>
                <w:sz w:val="20"/>
                <w:szCs w:val="20"/>
              </w:rPr>
              <w:br/>
              <w:t>без НДС,</w:t>
            </w:r>
            <w:r w:rsidRPr="00004E64">
              <w:rPr>
                <w:b/>
                <w:bCs/>
                <w:sz w:val="20"/>
                <w:szCs w:val="20"/>
              </w:rPr>
              <w:br/>
              <w:t xml:space="preserve">тенге </w:t>
            </w:r>
          </w:p>
        </w:tc>
        <w:tc>
          <w:tcPr>
            <w:tcW w:w="1134"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004E64">
            <w:pPr>
              <w:jc w:val="center"/>
              <w:rPr>
                <w:b/>
                <w:bCs/>
                <w:sz w:val="20"/>
                <w:szCs w:val="20"/>
              </w:rPr>
            </w:pPr>
            <w:r w:rsidRPr="00004E64">
              <w:rPr>
                <w:b/>
                <w:bCs/>
                <w:sz w:val="20"/>
                <w:szCs w:val="20"/>
              </w:rPr>
              <w:t>Сумма</w:t>
            </w:r>
            <w:r w:rsidRPr="00004E64">
              <w:rPr>
                <w:b/>
                <w:bCs/>
                <w:sz w:val="20"/>
                <w:szCs w:val="20"/>
              </w:rPr>
              <w:br/>
              <w:t xml:space="preserve"> без НДС,</w:t>
            </w:r>
            <w:r w:rsidRPr="00004E64">
              <w:rPr>
                <w:b/>
                <w:bCs/>
                <w:sz w:val="20"/>
                <w:szCs w:val="20"/>
              </w:rPr>
              <w:br/>
              <w:t xml:space="preserve">тенге </w:t>
            </w:r>
          </w:p>
        </w:tc>
        <w:tc>
          <w:tcPr>
            <w:tcW w:w="1134" w:type="dxa"/>
            <w:tcBorders>
              <w:top w:val="single" w:sz="4" w:space="0" w:color="auto"/>
              <w:left w:val="single" w:sz="4" w:space="0" w:color="auto"/>
              <w:bottom w:val="single" w:sz="4" w:space="0" w:color="auto"/>
              <w:right w:val="single" w:sz="4" w:space="0" w:color="auto"/>
            </w:tcBorders>
            <w:vAlign w:val="center"/>
          </w:tcPr>
          <w:p w:rsidR="00A943C8" w:rsidRDefault="00A943C8" w:rsidP="0070049C">
            <w:pPr>
              <w:jc w:val="center"/>
              <w:rPr>
                <w:b/>
                <w:bCs/>
                <w:sz w:val="20"/>
                <w:szCs w:val="20"/>
              </w:rPr>
            </w:pPr>
            <w:r>
              <w:rPr>
                <w:b/>
                <w:bCs/>
                <w:sz w:val="20"/>
                <w:szCs w:val="20"/>
              </w:rPr>
              <w:t>Цена за единицу Товара</w:t>
            </w:r>
          </w:p>
          <w:p w:rsidR="00A943C8" w:rsidRPr="00004E64" w:rsidRDefault="00A943C8" w:rsidP="0070049C">
            <w:pPr>
              <w:jc w:val="center"/>
              <w:rPr>
                <w:b/>
                <w:bCs/>
                <w:sz w:val="20"/>
                <w:szCs w:val="20"/>
              </w:rPr>
            </w:pPr>
            <w:r>
              <w:rPr>
                <w:b/>
                <w:bCs/>
                <w:sz w:val="20"/>
                <w:szCs w:val="20"/>
              </w:rPr>
              <w:t>с</w:t>
            </w:r>
            <w:r w:rsidRPr="00004E64">
              <w:rPr>
                <w:b/>
                <w:bCs/>
                <w:sz w:val="20"/>
                <w:szCs w:val="20"/>
              </w:rPr>
              <w:t xml:space="preserve"> НДС,</w:t>
            </w:r>
            <w:r w:rsidRPr="00004E64">
              <w:rPr>
                <w:b/>
                <w:bCs/>
                <w:sz w:val="20"/>
                <w:szCs w:val="20"/>
              </w:rPr>
              <w:br/>
              <w:t xml:space="preserve">тенге </w:t>
            </w:r>
          </w:p>
        </w:tc>
        <w:tc>
          <w:tcPr>
            <w:tcW w:w="1207" w:type="dxa"/>
            <w:tcBorders>
              <w:top w:val="single" w:sz="4" w:space="0" w:color="auto"/>
              <w:left w:val="single" w:sz="4" w:space="0" w:color="auto"/>
              <w:bottom w:val="single" w:sz="4" w:space="0" w:color="auto"/>
              <w:right w:val="single" w:sz="4" w:space="0" w:color="auto"/>
            </w:tcBorders>
            <w:vAlign w:val="center"/>
          </w:tcPr>
          <w:p w:rsidR="00A943C8" w:rsidRPr="00004E64" w:rsidRDefault="00A943C8" w:rsidP="00004E64">
            <w:pPr>
              <w:jc w:val="center"/>
              <w:rPr>
                <w:b/>
                <w:bCs/>
                <w:sz w:val="20"/>
                <w:szCs w:val="20"/>
              </w:rPr>
            </w:pPr>
            <w:r w:rsidRPr="00004E64">
              <w:rPr>
                <w:b/>
                <w:bCs/>
                <w:sz w:val="20"/>
                <w:szCs w:val="20"/>
              </w:rPr>
              <w:t>Всего</w:t>
            </w:r>
            <w:r w:rsidRPr="00004E64">
              <w:rPr>
                <w:b/>
                <w:bCs/>
                <w:sz w:val="20"/>
                <w:szCs w:val="20"/>
              </w:rPr>
              <w:br/>
              <w:t xml:space="preserve">сумма </w:t>
            </w:r>
            <w:r w:rsidRPr="00004E64">
              <w:rPr>
                <w:b/>
                <w:bCs/>
                <w:sz w:val="20"/>
                <w:szCs w:val="20"/>
              </w:rPr>
              <w:br/>
              <w:t xml:space="preserve">с НДС, </w:t>
            </w:r>
            <w:r w:rsidRPr="00004E64">
              <w:rPr>
                <w:b/>
                <w:bCs/>
                <w:sz w:val="20"/>
                <w:szCs w:val="20"/>
              </w:rPr>
              <w:br/>
              <w:t>тенге</w:t>
            </w:r>
          </w:p>
          <w:p w:rsidR="00A943C8" w:rsidRPr="00004E64" w:rsidRDefault="00A943C8" w:rsidP="00004E64">
            <w:pPr>
              <w:jc w:val="center"/>
              <w:rPr>
                <w:b/>
                <w:bCs/>
                <w:sz w:val="20"/>
                <w:szCs w:val="20"/>
              </w:rPr>
            </w:pPr>
          </w:p>
        </w:tc>
      </w:tr>
      <w:tr w:rsidR="00A943C8" w:rsidRPr="00072614" w:rsidTr="00D0147E">
        <w:trPr>
          <w:trHeight w:val="93"/>
        </w:trPr>
        <w:tc>
          <w:tcPr>
            <w:tcW w:w="675"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1</w:t>
            </w:r>
          </w:p>
        </w:tc>
        <w:tc>
          <w:tcPr>
            <w:tcW w:w="2019"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3</w:t>
            </w:r>
          </w:p>
        </w:tc>
        <w:tc>
          <w:tcPr>
            <w:tcW w:w="1168"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7</w:t>
            </w:r>
          </w:p>
        </w:tc>
        <w:tc>
          <w:tcPr>
            <w:tcW w:w="1207"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pPr>
              <w:jc w:val="center"/>
              <w:rPr>
                <w:bCs/>
                <w:i/>
              </w:rPr>
            </w:pPr>
            <w:r w:rsidRPr="00072614">
              <w:rPr>
                <w:bCs/>
                <w:i/>
                <w:sz w:val="22"/>
                <w:szCs w:val="22"/>
              </w:rPr>
              <w:t>8</w:t>
            </w:r>
          </w:p>
        </w:tc>
      </w:tr>
      <w:tr w:rsidR="00A943C8" w:rsidRPr="00072614" w:rsidTr="00D0147E">
        <w:trPr>
          <w:trHeight w:val="472"/>
        </w:trPr>
        <w:tc>
          <w:tcPr>
            <w:tcW w:w="675" w:type="dxa"/>
            <w:tcBorders>
              <w:top w:val="nil"/>
              <w:left w:val="single" w:sz="4" w:space="0" w:color="auto"/>
              <w:bottom w:val="single" w:sz="4" w:space="0" w:color="auto"/>
              <w:right w:val="nil"/>
            </w:tcBorders>
            <w:vAlign w:val="center"/>
          </w:tcPr>
          <w:p w:rsidR="00A943C8" w:rsidRPr="00072614" w:rsidRDefault="00A943C8" w:rsidP="009B59D4">
            <w:pPr>
              <w:jc w:val="center"/>
            </w:pPr>
            <w:r w:rsidRPr="00072614">
              <w:rPr>
                <w:sz w:val="22"/>
                <w:szCs w:val="22"/>
              </w:rPr>
              <w:t>1</w:t>
            </w:r>
          </w:p>
        </w:tc>
        <w:tc>
          <w:tcPr>
            <w:tcW w:w="2019" w:type="dxa"/>
            <w:tcBorders>
              <w:top w:val="single" w:sz="4" w:space="0" w:color="auto"/>
              <w:left w:val="single" w:sz="4" w:space="0" w:color="auto"/>
              <w:bottom w:val="single" w:sz="4" w:space="0" w:color="auto"/>
              <w:right w:val="single" w:sz="4" w:space="0" w:color="auto"/>
            </w:tcBorders>
            <w:vAlign w:val="center"/>
          </w:tcPr>
          <w:p w:rsidR="00A943C8" w:rsidRPr="00072614" w:rsidRDefault="00A943C8" w:rsidP="009B59D4"/>
        </w:tc>
        <w:tc>
          <w:tcPr>
            <w:tcW w:w="993"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168"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418"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134"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134"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207" w:type="dxa"/>
            <w:tcBorders>
              <w:top w:val="nil"/>
              <w:left w:val="nil"/>
              <w:bottom w:val="single" w:sz="4" w:space="0" w:color="auto"/>
              <w:right w:val="single" w:sz="4" w:space="0" w:color="auto"/>
            </w:tcBorders>
            <w:vAlign w:val="center"/>
          </w:tcPr>
          <w:p w:rsidR="00A943C8" w:rsidRPr="00072614" w:rsidRDefault="00A943C8" w:rsidP="009B59D4">
            <w:pPr>
              <w:jc w:val="center"/>
            </w:pPr>
          </w:p>
        </w:tc>
      </w:tr>
      <w:tr w:rsidR="00A943C8" w:rsidRPr="00072614" w:rsidTr="00D0147E">
        <w:trPr>
          <w:trHeight w:val="564"/>
        </w:trPr>
        <w:tc>
          <w:tcPr>
            <w:tcW w:w="675" w:type="dxa"/>
            <w:tcBorders>
              <w:top w:val="nil"/>
              <w:left w:val="single" w:sz="4" w:space="0" w:color="auto"/>
              <w:bottom w:val="single" w:sz="4" w:space="0" w:color="auto"/>
              <w:right w:val="single" w:sz="4" w:space="0" w:color="auto"/>
            </w:tcBorders>
            <w:noWrap/>
            <w:vAlign w:val="center"/>
          </w:tcPr>
          <w:p w:rsidR="00A943C8" w:rsidRPr="00072614" w:rsidRDefault="00A943C8" w:rsidP="009B59D4">
            <w:pPr>
              <w:jc w:val="center"/>
            </w:pPr>
            <w:r w:rsidRPr="00072614">
              <w:rPr>
                <w:sz w:val="22"/>
                <w:szCs w:val="22"/>
              </w:rPr>
              <w:t>2</w:t>
            </w:r>
          </w:p>
        </w:tc>
        <w:tc>
          <w:tcPr>
            <w:tcW w:w="2019"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993" w:type="dxa"/>
            <w:tcBorders>
              <w:top w:val="nil"/>
              <w:left w:val="nil"/>
              <w:bottom w:val="single" w:sz="4" w:space="0" w:color="auto"/>
              <w:right w:val="single" w:sz="4" w:space="0" w:color="auto"/>
            </w:tcBorders>
            <w:noWrap/>
            <w:vAlign w:val="center"/>
          </w:tcPr>
          <w:p w:rsidR="00A943C8" w:rsidRPr="00072614" w:rsidRDefault="00A943C8" w:rsidP="009B59D4">
            <w:pPr>
              <w:jc w:val="center"/>
            </w:pPr>
          </w:p>
        </w:tc>
        <w:tc>
          <w:tcPr>
            <w:tcW w:w="1168" w:type="dxa"/>
            <w:tcBorders>
              <w:top w:val="nil"/>
              <w:left w:val="nil"/>
              <w:bottom w:val="single" w:sz="4" w:space="0" w:color="auto"/>
              <w:right w:val="single" w:sz="4" w:space="0" w:color="auto"/>
            </w:tcBorders>
            <w:noWrap/>
            <w:vAlign w:val="center"/>
          </w:tcPr>
          <w:p w:rsidR="00A943C8" w:rsidRPr="00072614" w:rsidRDefault="00A943C8" w:rsidP="009B59D4">
            <w:pPr>
              <w:jc w:val="center"/>
            </w:pPr>
          </w:p>
        </w:tc>
        <w:tc>
          <w:tcPr>
            <w:tcW w:w="1418"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134"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134" w:type="dxa"/>
            <w:tcBorders>
              <w:top w:val="nil"/>
              <w:left w:val="nil"/>
              <w:bottom w:val="single" w:sz="4" w:space="0" w:color="auto"/>
              <w:right w:val="single" w:sz="4" w:space="0" w:color="auto"/>
            </w:tcBorders>
            <w:vAlign w:val="center"/>
          </w:tcPr>
          <w:p w:rsidR="00A943C8" w:rsidRPr="00072614" w:rsidRDefault="00A943C8" w:rsidP="009B59D4">
            <w:pPr>
              <w:jc w:val="center"/>
            </w:pPr>
          </w:p>
        </w:tc>
        <w:tc>
          <w:tcPr>
            <w:tcW w:w="1207" w:type="dxa"/>
            <w:tcBorders>
              <w:top w:val="nil"/>
              <w:left w:val="nil"/>
              <w:bottom w:val="single" w:sz="4" w:space="0" w:color="auto"/>
              <w:right w:val="single" w:sz="4" w:space="0" w:color="auto"/>
            </w:tcBorders>
            <w:vAlign w:val="center"/>
          </w:tcPr>
          <w:p w:rsidR="00A943C8" w:rsidRPr="00072614" w:rsidRDefault="00A943C8" w:rsidP="009B59D4">
            <w:pPr>
              <w:jc w:val="center"/>
            </w:pPr>
          </w:p>
        </w:tc>
      </w:tr>
      <w:tr w:rsidR="00A943C8" w:rsidRPr="00072614" w:rsidTr="00D0147E">
        <w:trPr>
          <w:trHeight w:val="416"/>
        </w:trPr>
        <w:tc>
          <w:tcPr>
            <w:tcW w:w="675" w:type="dxa"/>
            <w:tcBorders>
              <w:top w:val="nil"/>
              <w:left w:val="single" w:sz="4" w:space="0" w:color="auto"/>
              <w:bottom w:val="single" w:sz="4" w:space="0" w:color="auto"/>
              <w:right w:val="single" w:sz="4" w:space="0" w:color="auto"/>
            </w:tcBorders>
            <w:noWrap/>
            <w:vAlign w:val="bottom"/>
          </w:tcPr>
          <w:p w:rsidR="00A943C8" w:rsidRPr="00072614" w:rsidRDefault="00A943C8" w:rsidP="009B59D4">
            <w:r w:rsidRPr="00072614">
              <w:rPr>
                <w:sz w:val="22"/>
                <w:szCs w:val="22"/>
              </w:rPr>
              <w:t> </w:t>
            </w:r>
          </w:p>
        </w:tc>
        <w:tc>
          <w:tcPr>
            <w:tcW w:w="2019" w:type="dxa"/>
            <w:tcBorders>
              <w:top w:val="nil"/>
              <w:left w:val="nil"/>
              <w:bottom w:val="single" w:sz="4" w:space="0" w:color="auto"/>
              <w:right w:val="single" w:sz="4" w:space="0" w:color="auto"/>
            </w:tcBorders>
            <w:noWrap/>
            <w:vAlign w:val="bottom"/>
          </w:tcPr>
          <w:p w:rsidR="00A943C8" w:rsidRPr="00072614" w:rsidRDefault="00A943C8" w:rsidP="009B59D4">
            <w:pPr>
              <w:rPr>
                <w:b/>
                <w:bCs/>
              </w:rPr>
            </w:pPr>
            <w:r w:rsidRPr="00072614">
              <w:rPr>
                <w:b/>
                <w:bCs/>
                <w:sz w:val="22"/>
                <w:szCs w:val="22"/>
              </w:rPr>
              <w:t>Итого:</w:t>
            </w:r>
          </w:p>
        </w:tc>
        <w:tc>
          <w:tcPr>
            <w:tcW w:w="993" w:type="dxa"/>
            <w:tcBorders>
              <w:top w:val="nil"/>
              <w:left w:val="nil"/>
              <w:bottom w:val="single" w:sz="4" w:space="0" w:color="auto"/>
              <w:right w:val="single" w:sz="4" w:space="0" w:color="auto"/>
            </w:tcBorders>
            <w:noWrap/>
            <w:vAlign w:val="bottom"/>
          </w:tcPr>
          <w:p w:rsidR="00A943C8" w:rsidRPr="00072614" w:rsidRDefault="00A943C8" w:rsidP="009B59D4">
            <w:r w:rsidRPr="00072614">
              <w:rPr>
                <w:sz w:val="22"/>
                <w:szCs w:val="22"/>
              </w:rPr>
              <w:t> </w:t>
            </w:r>
          </w:p>
        </w:tc>
        <w:tc>
          <w:tcPr>
            <w:tcW w:w="1168" w:type="dxa"/>
            <w:tcBorders>
              <w:top w:val="nil"/>
              <w:left w:val="nil"/>
              <w:bottom w:val="single" w:sz="4" w:space="0" w:color="auto"/>
              <w:right w:val="single" w:sz="4" w:space="0" w:color="auto"/>
            </w:tcBorders>
            <w:noWrap/>
            <w:vAlign w:val="bottom"/>
          </w:tcPr>
          <w:p w:rsidR="00A943C8" w:rsidRPr="00072614" w:rsidRDefault="00A943C8" w:rsidP="009B59D4">
            <w:r w:rsidRPr="00072614">
              <w:rPr>
                <w:sz w:val="22"/>
                <w:szCs w:val="22"/>
              </w:rPr>
              <w:t> </w:t>
            </w:r>
          </w:p>
        </w:tc>
        <w:tc>
          <w:tcPr>
            <w:tcW w:w="1418" w:type="dxa"/>
            <w:tcBorders>
              <w:top w:val="nil"/>
              <w:left w:val="nil"/>
              <w:bottom w:val="single" w:sz="4" w:space="0" w:color="auto"/>
              <w:right w:val="single" w:sz="4" w:space="0" w:color="auto"/>
            </w:tcBorders>
            <w:noWrap/>
            <w:vAlign w:val="bottom"/>
          </w:tcPr>
          <w:p w:rsidR="00A943C8" w:rsidRPr="00072614" w:rsidRDefault="00A943C8" w:rsidP="009B59D4">
            <w:r w:rsidRPr="00072614">
              <w:rPr>
                <w:sz w:val="22"/>
                <w:szCs w:val="22"/>
              </w:rPr>
              <w:t> </w:t>
            </w:r>
          </w:p>
        </w:tc>
        <w:tc>
          <w:tcPr>
            <w:tcW w:w="1134" w:type="dxa"/>
            <w:tcBorders>
              <w:top w:val="nil"/>
              <w:left w:val="nil"/>
              <w:bottom w:val="single" w:sz="4" w:space="0" w:color="auto"/>
              <w:right w:val="single" w:sz="4" w:space="0" w:color="auto"/>
            </w:tcBorders>
            <w:noWrap/>
            <w:vAlign w:val="bottom"/>
          </w:tcPr>
          <w:p w:rsidR="00A943C8" w:rsidRPr="00072614" w:rsidRDefault="00A943C8" w:rsidP="009B59D4">
            <w:pPr>
              <w:jc w:val="right"/>
              <w:rPr>
                <w:b/>
                <w:bCs/>
              </w:rPr>
            </w:pPr>
          </w:p>
        </w:tc>
        <w:tc>
          <w:tcPr>
            <w:tcW w:w="1134" w:type="dxa"/>
            <w:tcBorders>
              <w:top w:val="nil"/>
              <w:left w:val="nil"/>
              <w:bottom w:val="single" w:sz="4" w:space="0" w:color="auto"/>
              <w:right w:val="single" w:sz="4" w:space="0" w:color="auto"/>
            </w:tcBorders>
            <w:noWrap/>
            <w:vAlign w:val="bottom"/>
          </w:tcPr>
          <w:p w:rsidR="00A943C8" w:rsidRPr="00072614" w:rsidRDefault="00A943C8" w:rsidP="009B59D4">
            <w:pPr>
              <w:rPr>
                <w:b/>
                <w:bCs/>
              </w:rPr>
            </w:pPr>
          </w:p>
        </w:tc>
        <w:tc>
          <w:tcPr>
            <w:tcW w:w="1207" w:type="dxa"/>
            <w:tcBorders>
              <w:top w:val="nil"/>
              <w:left w:val="nil"/>
              <w:bottom w:val="single" w:sz="4" w:space="0" w:color="auto"/>
              <w:right w:val="single" w:sz="4" w:space="0" w:color="auto"/>
            </w:tcBorders>
            <w:noWrap/>
            <w:vAlign w:val="bottom"/>
          </w:tcPr>
          <w:p w:rsidR="00A943C8" w:rsidRPr="00072614" w:rsidRDefault="00A943C8" w:rsidP="009B59D4">
            <w:pPr>
              <w:jc w:val="right"/>
              <w:rPr>
                <w:b/>
                <w:bCs/>
              </w:rPr>
            </w:pPr>
          </w:p>
        </w:tc>
      </w:tr>
    </w:tbl>
    <w:p w:rsidR="003105C1" w:rsidRDefault="003105C1" w:rsidP="007F3E0F">
      <w:pPr>
        <w:ind w:right="141" w:firstLine="708"/>
        <w:jc w:val="both"/>
        <w:rPr>
          <w:sz w:val="22"/>
          <w:szCs w:val="22"/>
        </w:rPr>
      </w:pPr>
    </w:p>
    <w:p w:rsidR="00A943C8" w:rsidRPr="003105C1" w:rsidRDefault="00A943C8" w:rsidP="007F3E0F">
      <w:pPr>
        <w:ind w:right="141" w:firstLine="708"/>
        <w:jc w:val="both"/>
        <w:rPr>
          <w:sz w:val="20"/>
          <w:szCs w:val="20"/>
        </w:rPr>
      </w:pPr>
      <w:r w:rsidRPr="003105C1">
        <w:rPr>
          <w:sz w:val="20"/>
          <w:szCs w:val="20"/>
        </w:rPr>
        <w:t xml:space="preserve">Общая сумма Товара по настоящему Приложению составляет ____________(__________) тенге, </w:t>
      </w:r>
      <w:proofErr w:type="gramStart"/>
      <w:r w:rsidRPr="003105C1">
        <w:rPr>
          <w:sz w:val="20"/>
          <w:szCs w:val="20"/>
        </w:rPr>
        <w:t>с</w:t>
      </w:r>
      <w:proofErr w:type="gramEnd"/>
      <w:r w:rsidR="002D2D19">
        <w:rPr>
          <w:sz w:val="20"/>
          <w:szCs w:val="20"/>
        </w:rPr>
        <w:t>/</w:t>
      </w:r>
      <w:proofErr w:type="gramStart"/>
      <w:r w:rsidR="002D2D19">
        <w:rPr>
          <w:sz w:val="20"/>
          <w:szCs w:val="20"/>
        </w:rPr>
        <w:t>без</w:t>
      </w:r>
      <w:proofErr w:type="gramEnd"/>
      <w:r w:rsidR="002D2D19">
        <w:rPr>
          <w:sz w:val="20"/>
          <w:szCs w:val="20"/>
        </w:rPr>
        <w:t xml:space="preserve"> учета</w:t>
      </w:r>
      <w:r w:rsidRPr="003105C1">
        <w:rPr>
          <w:sz w:val="20"/>
          <w:szCs w:val="20"/>
        </w:rPr>
        <w:t xml:space="preserve"> НДС</w:t>
      </w:r>
      <w:r w:rsidR="002D2D19">
        <w:rPr>
          <w:sz w:val="20"/>
          <w:szCs w:val="20"/>
        </w:rPr>
        <w:t xml:space="preserve"> 12 %</w:t>
      </w:r>
      <w:r w:rsidRPr="003105C1">
        <w:rPr>
          <w:sz w:val="20"/>
          <w:szCs w:val="20"/>
        </w:rPr>
        <w:t>.</w:t>
      </w:r>
    </w:p>
    <w:p w:rsidR="003105C1" w:rsidRPr="003105C1" w:rsidRDefault="00A943C8" w:rsidP="003105C1">
      <w:pPr>
        <w:ind w:right="141"/>
        <w:contextualSpacing/>
        <w:jc w:val="both"/>
        <w:rPr>
          <w:sz w:val="20"/>
          <w:szCs w:val="20"/>
        </w:rPr>
      </w:pPr>
      <w:r w:rsidRPr="003105C1">
        <w:rPr>
          <w:sz w:val="20"/>
          <w:szCs w:val="20"/>
        </w:rPr>
        <w:t>1.</w:t>
      </w:r>
      <w:r w:rsidR="003105C1" w:rsidRPr="003105C1">
        <w:rPr>
          <w:sz w:val="20"/>
          <w:szCs w:val="20"/>
        </w:rPr>
        <w:t xml:space="preserve"> Условия и порядок оплаты: </w:t>
      </w:r>
    </w:p>
    <w:p w:rsidR="003105C1" w:rsidRPr="003105C1" w:rsidRDefault="003105C1" w:rsidP="003105C1">
      <w:pPr>
        <w:ind w:right="141"/>
        <w:contextualSpacing/>
        <w:jc w:val="both"/>
        <w:rPr>
          <w:sz w:val="20"/>
          <w:szCs w:val="20"/>
        </w:rPr>
      </w:pPr>
      <w:r w:rsidRPr="003105C1">
        <w:rPr>
          <w:sz w:val="20"/>
          <w:szCs w:val="20"/>
        </w:rPr>
        <w:t>1.1.</w:t>
      </w:r>
      <w:r w:rsidRPr="003105C1">
        <w:rPr>
          <w:i/>
          <w:sz w:val="20"/>
          <w:szCs w:val="20"/>
        </w:rPr>
        <w:t> при 100% либо частичной предоплате:</w:t>
      </w:r>
    </w:p>
    <w:p w:rsidR="003105C1" w:rsidRPr="003105C1" w:rsidRDefault="003105C1" w:rsidP="003105C1">
      <w:pPr>
        <w:ind w:right="141"/>
        <w:contextualSpacing/>
        <w:jc w:val="both"/>
        <w:rPr>
          <w:sz w:val="20"/>
          <w:szCs w:val="20"/>
        </w:rPr>
      </w:pPr>
      <w:r w:rsidRPr="003105C1">
        <w:rPr>
          <w:sz w:val="20"/>
          <w:szCs w:val="20"/>
        </w:rPr>
        <w:t>Предоплата в размере _____(</w:t>
      </w:r>
      <w:r w:rsidRPr="003105C1">
        <w:rPr>
          <w:i/>
          <w:sz w:val="20"/>
          <w:szCs w:val="20"/>
        </w:rPr>
        <w:t>от общей суммы Договора/Приложения</w:t>
      </w:r>
      <w:r w:rsidRPr="003105C1">
        <w:rPr>
          <w:sz w:val="20"/>
          <w:szCs w:val="20"/>
        </w:rPr>
        <w:t>) производится в течение ___ рабочих дней от даты получения Покупателем счета Поставщика на оплату (рекомендуется указывать не менее 10 рабочих дней).</w:t>
      </w:r>
    </w:p>
    <w:p w:rsidR="003105C1" w:rsidRPr="003105C1" w:rsidRDefault="003105C1" w:rsidP="003105C1">
      <w:pPr>
        <w:ind w:right="141"/>
        <w:contextualSpacing/>
        <w:jc w:val="both"/>
        <w:rPr>
          <w:sz w:val="20"/>
          <w:szCs w:val="20"/>
        </w:rPr>
      </w:pPr>
      <w:r w:rsidRPr="003105C1">
        <w:rPr>
          <w:sz w:val="20"/>
          <w:szCs w:val="20"/>
        </w:rPr>
        <w:t>1.2.</w:t>
      </w:r>
      <w:r w:rsidRPr="003105C1">
        <w:rPr>
          <w:i/>
          <w:sz w:val="20"/>
          <w:szCs w:val="20"/>
        </w:rPr>
        <w:t> при оплате после отгрузки/поставки Товара либо оплате несколькими платежами</w:t>
      </w:r>
      <w:r w:rsidRPr="003105C1">
        <w:rPr>
          <w:sz w:val="20"/>
          <w:szCs w:val="20"/>
        </w:rPr>
        <w:t>:</w:t>
      </w:r>
    </w:p>
    <w:p w:rsidR="003105C1" w:rsidRPr="003105C1" w:rsidRDefault="003105C1" w:rsidP="003105C1">
      <w:pPr>
        <w:ind w:right="141"/>
        <w:contextualSpacing/>
        <w:jc w:val="both"/>
        <w:rPr>
          <w:sz w:val="20"/>
          <w:szCs w:val="20"/>
        </w:rPr>
      </w:pPr>
      <w:r w:rsidRPr="003105C1">
        <w:rPr>
          <w:sz w:val="20"/>
          <w:szCs w:val="20"/>
        </w:rPr>
        <w:t>Оплата/Окончательный расчет (</w:t>
      </w:r>
      <w:r w:rsidRPr="003105C1">
        <w:rPr>
          <w:i/>
          <w:sz w:val="20"/>
          <w:szCs w:val="20"/>
        </w:rPr>
        <w:t>нужное указать</w:t>
      </w:r>
      <w:r w:rsidRPr="003105C1">
        <w:rPr>
          <w:sz w:val="20"/>
          <w:szCs w:val="20"/>
        </w:rPr>
        <w:t>) производится в течение 10 рабочих дней (</w:t>
      </w:r>
      <w:r w:rsidRPr="003105C1">
        <w:rPr>
          <w:i/>
          <w:sz w:val="20"/>
          <w:szCs w:val="20"/>
        </w:rPr>
        <w:t>нужное указать</w:t>
      </w:r>
      <w:r w:rsidRPr="003105C1">
        <w:rPr>
          <w:sz w:val="20"/>
          <w:szCs w:val="20"/>
        </w:rPr>
        <w:t xml:space="preserve">: </w:t>
      </w:r>
      <w:r w:rsidRPr="003105C1">
        <w:rPr>
          <w:i/>
          <w:sz w:val="20"/>
          <w:szCs w:val="20"/>
        </w:rPr>
        <w:t>от даты получения Покупателем уведомления Поставщика о готовности Товара к Отгрузке/от даты поставки всего объема Товара на склад Покупателя и подписания Покупателем актом входного контроля без замечаний/от даты передачи всего объема Товара Поставщиком первому перевозчику/от даты поставки партии Товара</w:t>
      </w:r>
      <w:proofErr w:type="gramStart"/>
      <w:r w:rsidRPr="003105C1">
        <w:rPr>
          <w:sz w:val="20"/>
          <w:szCs w:val="20"/>
        </w:rPr>
        <w:t>)(</w:t>
      </w:r>
      <w:proofErr w:type="gramEnd"/>
      <w:r w:rsidRPr="003105C1">
        <w:rPr>
          <w:i/>
          <w:sz w:val="20"/>
          <w:szCs w:val="20"/>
        </w:rPr>
        <w:t>предпочтительной является</w:t>
      </w:r>
      <w:r w:rsidRPr="003105C1">
        <w:rPr>
          <w:sz w:val="20"/>
          <w:szCs w:val="20"/>
        </w:rPr>
        <w:t xml:space="preserve"> </w:t>
      </w:r>
      <w:r w:rsidRPr="003105C1">
        <w:rPr>
          <w:i/>
          <w:sz w:val="20"/>
          <w:szCs w:val="20"/>
        </w:rPr>
        <w:t>форма оплаты после подписания акта входного контроля)</w:t>
      </w:r>
      <w:r w:rsidRPr="003105C1">
        <w:rPr>
          <w:sz w:val="20"/>
          <w:szCs w:val="20"/>
        </w:rPr>
        <w:t>.</w:t>
      </w:r>
    </w:p>
    <w:p w:rsidR="003105C1" w:rsidRPr="003105C1" w:rsidRDefault="003105C1" w:rsidP="003105C1">
      <w:pPr>
        <w:ind w:right="141"/>
        <w:contextualSpacing/>
        <w:jc w:val="both"/>
        <w:rPr>
          <w:i/>
          <w:sz w:val="20"/>
          <w:szCs w:val="20"/>
        </w:rPr>
      </w:pPr>
      <w:r w:rsidRPr="003105C1">
        <w:rPr>
          <w:i/>
          <w:sz w:val="20"/>
          <w:szCs w:val="20"/>
        </w:rPr>
        <w:t>Согласно конкурентному листу/конъюнктурной справки может быть установлен иной порядок и форма расчета.</w:t>
      </w:r>
    </w:p>
    <w:p w:rsidR="003105C1" w:rsidRPr="003105C1" w:rsidRDefault="003105C1" w:rsidP="003105C1">
      <w:pPr>
        <w:ind w:right="141"/>
        <w:contextualSpacing/>
        <w:jc w:val="both"/>
        <w:rPr>
          <w:sz w:val="20"/>
          <w:szCs w:val="20"/>
        </w:rPr>
      </w:pPr>
      <w:r w:rsidRPr="003105C1">
        <w:rPr>
          <w:sz w:val="20"/>
          <w:szCs w:val="20"/>
        </w:rPr>
        <w:t xml:space="preserve">2. Условия поставки Товара: </w:t>
      </w:r>
      <w:r w:rsidRPr="003105C1">
        <w:rPr>
          <w:b/>
          <w:i/>
          <w:sz w:val="20"/>
          <w:szCs w:val="20"/>
        </w:rPr>
        <w:t xml:space="preserve">(указать условия поставки) </w:t>
      </w:r>
      <w:r w:rsidRPr="003105C1">
        <w:rPr>
          <w:sz w:val="20"/>
          <w:szCs w:val="20"/>
        </w:rPr>
        <w:t xml:space="preserve">в соответствии с  ИНКОТЕРМС -2010 </w:t>
      </w:r>
      <w:proofErr w:type="gramStart"/>
      <w:r w:rsidRPr="003105C1">
        <w:rPr>
          <w:sz w:val="20"/>
          <w:szCs w:val="20"/>
        </w:rPr>
        <w:t>в</w:t>
      </w:r>
      <w:r w:rsidRPr="003105C1">
        <w:rPr>
          <w:b/>
          <w:i/>
          <w:sz w:val="20"/>
          <w:szCs w:val="20"/>
        </w:rPr>
        <w:t xml:space="preserve"> </w:t>
      </w:r>
      <w:r w:rsidRPr="003105C1">
        <w:rPr>
          <w:sz w:val="20"/>
          <w:szCs w:val="20"/>
        </w:rPr>
        <w:t>место поставки</w:t>
      </w:r>
      <w:proofErr w:type="gramEnd"/>
      <w:r w:rsidRPr="003105C1">
        <w:rPr>
          <w:sz w:val="20"/>
          <w:szCs w:val="20"/>
        </w:rPr>
        <w:t xml:space="preserve">: г. ______________, склад Покупателя/Поставщика или ж/д станция. </w:t>
      </w:r>
    </w:p>
    <w:p w:rsidR="003105C1" w:rsidRPr="003105C1" w:rsidRDefault="003105C1" w:rsidP="003105C1">
      <w:pPr>
        <w:ind w:right="141"/>
        <w:contextualSpacing/>
        <w:jc w:val="both"/>
        <w:rPr>
          <w:sz w:val="20"/>
          <w:szCs w:val="20"/>
        </w:rPr>
      </w:pPr>
      <w:r w:rsidRPr="003105C1">
        <w:rPr>
          <w:sz w:val="20"/>
          <w:szCs w:val="20"/>
        </w:rPr>
        <w:t xml:space="preserve">3. Срок поставки: ____________201_г.  </w:t>
      </w:r>
    </w:p>
    <w:p w:rsidR="003105C1" w:rsidRPr="003105C1" w:rsidRDefault="003105C1" w:rsidP="003105C1">
      <w:pPr>
        <w:contextualSpacing/>
        <w:jc w:val="both"/>
        <w:rPr>
          <w:bCs/>
          <w:i/>
          <w:sz w:val="20"/>
          <w:szCs w:val="20"/>
        </w:rPr>
      </w:pPr>
      <w:r w:rsidRPr="003105C1">
        <w:rPr>
          <w:bCs/>
          <w:sz w:val="20"/>
          <w:szCs w:val="20"/>
        </w:rPr>
        <w:t>4. Поставка Товара</w:t>
      </w:r>
      <w:r w:rsidRPr="003105C1">
        <w:rPr>
          <w:sz w:val="20"/>
          <w:szCs w:val="20"/>
        </w:rPr>
        <w:t xml:space="preserve"> </w:t>
      </w:r>
      <w:r w:rsidRPr="003105C1">
        <w:rPr>
          <w:bCs/>
          <w:sz w:val="20"/>
          <w:szCs w:val="20"/>
        </w:rPr>
        <w:t xml:space="preserve">производится </w:t>
      </w:r>
      <w:r w:rsidRPr="003105C1">
        <w:rPr>
          <w:bCs/>
          <w:i/>
          <w:sz w:val="20"/>
          <w:szCs w:val="20"/>
        </w:rPr>
        <w:t>(</w:t>
      </w:r>
      <w:proofErr w:type="gramStart"/>
      <w:r w:rsidRPr="003105C1">
        <w:rPr>
          <w:b/>
          <w:bCs/>
          <w:i/>
          <w:sz w:val="20"/>
          <w:szCs w:val="20"/>
        </w:rPr>
        <w:t>нужное</w:t>
      </w:r>
      <w:proofErr w:type="gramEnd"/>
      <w:r w:rsidRPr="003105C1">
        <w:rPr>
          <w:b/>
          <w:bCs/>
          <w:i/>
          <w:sz w:val="20"/>
          <w:szCs w:val="20"/>
        </w:rPr>
        <w:t xml:space="preserve"> указать: единовременно/партиями в пределах срока поставки, предусмотренного п. 4 Приложения</w:t>
      </w:r>
      <w:r w:rsidRPr="003105C1">
        <w:rPr>
          <w:bCs/>
          <w:i/>
          <w:sz w:val="20"/>
          <w:szCs w:val="20"/>
        </w:rPr>
        <w:t xml:space="preserve">). </w:t>
      </w:r>
    </w:p>
    <w:p w:rsidR="003105C1" w:rsidRPr="003105C1" w:rsidRDefault="003105C1" w:rsidP="003105C1">
      <w:pPr>
        <w:tabs>
          <w:tab w:val="left" w:pos="9214"/>
          <w:tab w:val="left" w:pos="9356"/>
        </w:tabs>
        <w:ind w:right="141"/>
        <w:contextualSpacing/>
        <w:jc w:val="both"/>
        <w:rPr>
          <w:sz w:val="20"/>
          <w:szCs w:val="20"/>
        </w:rPr>
      </w:pPr>
      <w:r w:rsidRPr="003105C1">
        <w:rPr>
          <w:sz w:val="20"/>
          <w:szCs w:val="20"/>
        </w:rPr>
        <w:t xml:space="preserve">5. Допускаются отступления </w:t>
      </w:r>
      <w:proofErr w:type="gramStart"/>
      <w:r w:rsidRPr="003105C1">
        <w:rPr>
          <w:sz w:val="20"/>
          <w:szCs w:val="20"/>
        </w:rPr>
        <w:t>от</w:t>
      </w:r>
      <w:proofErr w:type="gramEnd"/>
      <w:r w:rsidRPr="003105C1">
        <w:rPr>
          <w:sz w:val="20"/>
          <w:szCs w:val="20"/>
        </w:rPr>
        <w:t xml:space="preserve"> </w:t>
      </w:r>
      <w:proofErr w:type="gramStart"/>
      <w:r w:rsidRPr="003105C1">
        <w:rPr>
          <w:sz w:val="20"/>
          <w:szCs w:val="20"/>
        </w:rPr>
        <w:t>согласованных</w:t>
      </w:r>
      <w:proofErr w:type="gramEnd"/>
      <w:r w:rsidRPr="003105C1">
        <w:rPr>
          <w:sz w:val="20"/>
          <w:szCs w:val="20"/>
        </w:rPr>
        <w:t xml:space="preserve"> в Приложении (-</w:t>
      </w:r>
      <w:proofErr w:type="spellStart"/>
      <w:r w:rsidRPr="003105C1">
        <w:rPr>
          <w:sz w:val="20"/>
          <w:szCs w:val="20"/>
        </w:rPr>
        <w:t>ях</w:t>
      </w:r>
      <w:proofErr w:type="spellEnd"/>
      <w:r w:rsidRPr="003105C1">
        <w:rPr>
          <w:sz w:val="20"/>
          <w:szCs w:val="20"/>
        </w:rPr>
        <w:t xml:space="preserve">) к Договору объемах в пределах +/- _% </w:t>
      </w:r>
      <w:r w:rsidRPr="003105C1">
        <w:rPr>
          <w:b/>
          <w:i/>
          <w:sz w:val="20"/>
          <w:szCs w:val="20"/>
        </w:rPr>
        <w:t xml:space="preserve">(указать допустимое отклонение, если применимо к специфике Товара) </w:t>
      </w:r>
      <w:r w:rsidRPr="003105C1">
        <w:rPr>
          <w:sz w:val="20"/>
          <w:szCs w:val="20"/>
        </w:rPr>
        <w:t xml:space="preserve">по факту передачи Товара в соответствии с его точным описанием, предусмотренным в настоящей Спецификации Товара.  Оплата за Товар, поставленный в пределах допустимого </w:t>
      </w:r>
      <w:proofErr w:type="spellStart"/>
      <w:r w:rsidRPr="003105C1">
        <w:rPr>
          <w:sz w:val="20"/>
          <w:szCs w:val="20"/>
        </w:rPr>
        <w:t>толлеранса</w:t>
      </w:r>
      <w:proofErr w:type="spellEnd"/>
      <w:r w:rsidRPr="003105C1">
        <w:rPr>
          <w:sz w:val="20"/>
          <w:szCs w:val="20"/>
        </w:rPr>
        <w:t>, производится в соответствии с условиями настоящего Приложения.</w:t>
      </w:r>
      <w:r w:rsidRPr="003105C1">
        <w:rPr>
          <w:b/>
          <w:i/>
          <w:sz w:val="20"/>
          <w:szCs w:val="20"/>
        </w:rPr>
        <w:t xml:space="preserve"> </w:t>
      </w:r>
    </w:p>
    <w:p w:rsidR="003105C1" w:rsidRPr="003105C1" w:rsidRDefault="003105C1" w:rsidP="003105C1">
      <w:pPr>
        <w:tabs>
          <w:tab w:val="left" w:pos="9214"/>
          <w:tab w:val="left" w:pos="9356"/>
        </w:tabs>
        <w:ind w:right="141"/>
        <w:contextualSpacing/>
        <w:rPr>
          <w:sz w:val="20"/>
          <w:szCs w:val="20"/>
        </w:rPr>
      </w:pPr>
      <w:r w:rsidRPr="003105C1">
        <w:rPr>
          <w:rFonts w:eastAsia="MS Mincho"/>
          <w:sz w:val="20"/>
          <w:szCs w:val="20"/>
        </w:rPr>
        <w:t xml:space="preserve">6.  Гарантийный срок на Товар </w:t>
      </w:r>
      <w:r w:rsidRPr="003105C1">
        <w:rPr>
          <w:sz w:val="20"/>
          <w:szCs w:val="20"/>
        </w:rPr>
        <w:t xml:space="preserve">устанавливается </w:t>
      </w:r>
      <w:proofErr w:type="gramStart"/>
      <w:r w:rsidRPr="003105C1">
        <w:rPr>
          <w:sz w:val="20"/>
          <w:szCs w:val="20"/>
        </w:rPr>
        <w:t>на</w:t>
      </w:r>
      <w:proofErr w:type="gramEnd"/>
      <w:r w:rsidRPr="003105C1">
        <w:rPr>
          <w:sz w:val="20"/>
          <w:szCs w:val="20"/>
        </w:rPr>
        <w:t xml:space="preserve"> ___ </w:t>
      </w:r>
      <w:proofErr w:type="gramStart"/>
      <w:r w:rsidRPr="003105C1">
        <w:rPr>
          <w:sz w:val="20"/>
          <w:szCs w:val="20"/>
        </w:rPr>
        <w:t>месяцев</w:t>
      </w:r>
      <w:proofErr w:type="gramEnd"/>
      <w:r w:rsidRPr="003105C1">
        <w:rPr>
          <w:sz w:val="20"/>
          <w:szCs w:val="20"/>
        </w:rPr>
        <w:t xml:space="preserve"> с даты ввода его в эксплуатацию при условии, если ввод его в эксплуатацию будет произведен не позднее ___ месяцев с даты поставки. В случае ввода в эксплуатацию Товара по истечении ___ месяцев с даты поставки, то гарантийный срок устанавливается </w:t>
      </w:r>
      <w:proofErr w:type="gramStart"/>
      <w:r w:rsidRPr="003105C1">
        <w:rPr>
          <w:sz w:val="20"/>
          <w:szCs w:val="20"/>
        </w:rPr>
        <w:t>на</w:t>
      </w:r>
      <w:proofErr w:type="gramEnd"/>
      <w:r w:rsidRPr="003105C1">
        <w:rPr>
          <w:sz w:val="20"/>
          <w:szCs w:val="20"/>
        </w:rPr>
        <w:t xml:space="preserve"> ___ </w:t>
      </w:r>
      <w:proofErr w:type="gramStart"/>
      <w:r w:rsidRPr="003105C1">
        <w:rPr>
          <w:sz w:val="20"/>
          <w:szCs w:val="20"/>
        </w:rPr>
        <w:t>месяцев</w:t>
      </w:r>
      <w:proofErr w:type="gramEnd"/>
      <w:r w:rsidRPr="003105C1">
        <w:rPr>
          <w:sz w:val="20"/>
          <w:szCs w:val="20"/>
        </w:rPr>
        <w:t xml:space="preserve"> с даты поставки Товара (Гарантийный срок определяется спецификой Товара и должен составлять не менее 12 месяцев с даты ввода в эксплуатацию).</w:t>
      </w:r>
    </w:p>
    <w:p w:rsidR="003105C1" w:rsidRPr="003105C1" w:rsidRDefault="003105C1" w:rsidP="003105C1">
      <w:pPr>
        <w:tabs>
          <w:tab w:val="left" w:pos="9214"/>
          <w:tab w:val="left" w:pos="9356"/>
        </w:tabs>
        <w:ind w:right="141"/>
        <w:contextualSpacing/>
        <w:jc w:val="both"/>
        <w:rPr>
          <w:sz w:val="20"/>
          <w:szCs w:val="20"/>
        </w:rPr>
      </w:pPr>
      <w:r w:rsidRPr="003105C1">
        <w:rPr>
          <w:sz w:val="20"/>
          <w:szCs w:val="20"/>
        </w:rPr>
        <w:t>7.   Год изготовления Товара: 201_г.</w:t>
      </w:r>
    </w:p>
    <w:p w:rsidR="00A943C8" w:rsidRPr="00072614" w:rsidRDefault="00A943C8" w:rsidP="003105C1">
      <w:pPr>
        <w:ind w:right="141"/>
        <w:jc w:val="both"/>
        <w:rPr>
          <w:b/>
          <w:sz w:val="22"/>
          <w:szCs w:val="22"/>
        </w:rPr>
      </w:pPr>
      <w:r w:rsidRPr="00072614">
        <w:rPr>
          <w:sz w:val="22"/>
          <w:szCs w:val="22"/>
        </w:rPr>
        <w:t xml:space="preserve">               </w:t>
      </w:r>
      <w:r>
        <w:rPr>
          <w:sz w:val="22"/>
          <w:szCs w:val="22"/>
        </w:rPr>
        <w:t xml:space="preserve">  </w:t>
      </w:r>
      <w:r w:rsidRPr="00072614">
        <w:rPr>
          <w:sz w:val="22"/>
          <w:szCs w:val="22"/>
        </w:rPr>
        <w:t xml:space="preserve"> </w:t>
      </w:r>
    </w:p>
    <w:tbl>
      <w:tblPr>
        <w:tblW w:w="9747" w:type="dxa"/>
        <w:tblInd w:w="567" w:type="dxa"/>
        <w:tblLook w:val="00A0" w:firstRow="1" w:lastRow="0" w:firstColumn="1" w:lastColumn="0" w:noHBand="0" w:noVBand="0"/>
      </w:tblPr>
      <w:tblGrid>
        <w:gridCol w:w="4503"/>
        <w:gridCol w:w="5244"/>
      </w:tblGrid>
      <w:tr w:rsidR="00A943C8" w:rsidRPr="00072614" w:rsidTr="009B59D4">
        <w:tc>
          <w:tcPr>
            <w:tcW w:w="4503" w:type="dxa"/>
          </w:tcPr>
          <w:p w:rsidR="00A943C8" w:rsidRPr="00072614" w:rsidRDefault="00A943C8" w:rsidP="009B59D4">
            <w:pPr>
              <w:contextualSpacing/>
              <w:rPr>
                <w:rFonts w:eastAsia="MS Mincho"/>
                <w:b/>
              </w:rPr>
            </w:pPr>
            <w:r w:rsidRPr="00072614">
              <w:rPr>
                <w:rFonts w:eastAsia="MS Mincho"/>
                <w:b/>
                <w:sz w:val="22"/>
                <w:szCs w:val="22"/>
              </w:rPr>
              <w:t xml:space="preserve">ПОСТАВЩИК:    </w:t>
            </w:r>
          </w:p>
        </w:tc>
        <w:tc>
          <w:tcPr>
            <w:tcW w:w="5244" w:type="dxa"/>
          </w:tcPr>
          <w:p w:rsidR="00A943C8" w:rsidRDefault="00A943C8" w:rsidP="009B59D4">
            <w:pPr>
              <w:contextualSpacing/>
              <w:rPr>
                <w:rFonts w:eastAsia="MS Mincho"/>
                <w:b/>
              </w:rPr>
            </w:pPr>
            <w:r w:rsidRPr="00072614">
              <w:rPr>
                <w:rFonts w:eastAsia="MS Mincho"/>
                <w:b/>
                <w:sz w:val="22"/>
                <w:szCs w:val="22"/>
              </w:rPr>
              <w:t>ПОКУПАТЕЛЬ:</w:t>
            </w:r>
          </w:p>
          <w:p w:rsidR="00A943C8" w:rsidRPr="00072614" w:rsidRDefault="00A943C8" w:rsidP="005F5CF6">
            <w:pPr>
              <w:keepNext/>
              <w:tabs>
                <w:tab w:val="left" w:pos="284"/>
                <w:tab w:val="left" w:pos="426"/>
              </w:tabs>
              <w:outlineLvl w:val="3"/>
              <w:rPr>
                <w:b/>
                <w:bCs/>
              </w:rPr>
            </w:pPr>
            <w:r w:rsidRPr="00072614">
              <w:rPr>
                <w:b/>
                <w:bCs/>
                <w:sz w:val="22"/>
                <w:szCs w:val="22"/>
              </w:rPr>
              <w:t>Акционерное общество «Акмолинская</w:t>
            </w:r>
          </w:p>
          <w:p w:rsidR="00A943C8" w:rsidRPr="00072614" w:rsidRDefault="00A943C8" w:rsidP="005F5CF6">
            <w:pPr>
              <w:tabs>
                <w:tab w:val="left" w:pos="284"/>
                <w:tab w:val="left" w:pos="426"/>
              </w:tabs>
              <w:rPr>
                <w:b/>
                <w:bCs/>
              </w:rPr>
            </w:pPr>
            <w:r w:rsidRPr="00072614">
              <w:rPr>
                <w:b/>
                <w:bCs/>
                <w:sz w:val="22"/>
                <w:szCs w:val="22"/>
              </w:rPr>
              <w:t>распределительная электросетевая компания»</w:t>
            </w:r>
          </w:p>
          <w:p w:rsidR="00A943C8" w:rsidRPr="00072614" w:rsidRDefault="00A943C8" w:rsidP="009B59D4">
            <w:pPr>
              <w:contextualSpacing/>
              <w:rPr>
                <w:rFonts w:eastAsia="MS Mincho"/>
                <w:b/>
              </w:rPr>
            </w:pPr>
          </w:p>
        </w:tc>
      </w:tr>
      <w:tr w:rsidR="00A943C8" w:rsidRPr="00072614" w:rsidTr="009B59D4">
        <w:tc>
          <w:tcPr>
            <w:tcW w:w="4503" w:type="dxa"/>
          </w:tcPr>
          <w:p w:rsidR="00A943C8" w:rsidRPr="00072614" w:rsidRDefault="00A943C8" w:rsidP="009B59D4">
            <w:pPr>
              <w:contextualSpacing/>
              <w:rPr>
                <w:rFonts w:eastAsia="MS Mincho"/>
                <w:b/>
                <w:i/>
              </w:rPr>
            </w:pPr>
            <w:r w:rsidRPr="00072614">
              <w:rPr>
                <w:rFonts w:eastAsia="MS Mincho"/>
                <w:b/>
                <w:i/>
                <w:sz w:val="22"/>
                <w:szCs w:val="22"/>
              </w:rPr>
              <w:t>Должность подписывающего лица</w:t>
            </w:r>
          </w:p>
          <w:p w:rsidR="00A943C8" w:rsidRDefault="00A943C8" w:rsidP="009B59D4">
            <w:pPr>
              <w:contextualSpacing/>
              <w:rPr>
                <w:rFonts w:eastAsia="MS Mincho"/>
                <w:b/>
                <w:i/>
              </w:rPr>
            </w:pPr>
            <w:r w:rsidRPr="00072614">
              <w:rPr>
                <w:rFonts w:eastAsia="MS Mincho"/>
                <w:b/>
                <w:i/>
                <w:sz w:val="22"/>
                <w:szCs w:val="22"/>
              </w:rPr>
              <w:t xml:space="preserve">Наименование Поставщика </w:t>
            </w:r>
          </w:p>
          <w:p w:rsidR="00A943C8" w:rsidRPr="00072614" w:rsidRDefault="00A943C8" w:rsidP="009B59D4">
            <w:pPr>
              <w:contextualSpacing/>
              <w:rPr>
                <w:rFonts w:eastAsia="MS Mincho"/>
                <w:b/>
                <w:i/>
              </w:rPr>
            </w:pPr>
          </w:p>
        </w:tc>
        <w:tc>
          <w:tcPr>
            <w:tcW w:w="5244" w:type="dxa"/>
          </w:tcPr>
          <w:p w:rsidR="00DC0EA6" w:rsidRPr="00072614" w:rsidRDefault="00DC0EA6" w:rsidP="00DC0EA6">
            <w:pPr>
              <w:contextualSpacing/>
              <w:rPr>
                <w:rFonts w:eastAsia="MS Mincho"/>
                <w:b/>
                <w:i/>
              </w:rPr>
            </w:pPr>
            <w:r w:rsidRPr="00072614">
              <w:rPr>
                <w:rFonts w:eastAsia="MS Mincho"/>
                <w:b/>
                <w:i/>
                <w:sz w:val="22"/>
                <w:szCs w:val="22"/>
              </w:rPr>
              <w:t>Должность подписывающего лица</w:t>
            </w:r>
          </w:p>
          <w:p w:rsidR="00A943C8" w:rsidRPr="00072614" w:rsidRDefault="00A943C8" w:rsidP="009B59D4">
            <w:pPr>
              <w:contextualSpacing/>
              <w:rPr>
                <w:rFonts w:eastAsia="MS Mincho"/>
                <w:i/>
              </w:rPr>
            </w:pPr>
          </w:p>
        </w:tc>
      </w:tr>
      <w:tr w:rsidR="00A943C8" w:rsidRPr="00072614" w:rsidTr="009B59D4">
        <w:tc>
          <w:tcPr>
            <w:tcW w:w="4503" w:type="dxa"/>
          </w:tcPr>
          <w:p w:rsidR="00A943C8" w:rsidRPr="00072614" w:rsidRDefault="00A943C8" w:rsidP="009B59D4">
            <w:pPr>
              <w:contextualSpacing/>
              <w:rPr>
                <w:rFonts w:eastAsia="MS Mincho"/>
              </w:rPr>
            </w:pPr>
            <w:r>
              <w:rPr>
                <w:rFonts w:eastAsia="MS Mincho"/>
                <w:sz w:val="22"/>
                <w:szCs w:val="22"/>
                <w:lang w:val="en-US"/>
              </w:rPr>
              <w:t>___________________</w:t>
            </w:r>
            <w:r w:rsidRPr="00072614">
              <w:rPr>
                <w:rFonts w:eastAsia="MS Mincho"/>
                <w:b/>
                <w:i/>
                <w:sz w:val="22"/>
                <w:szCs w:val="22"/>
              </w:rPr>
              <w:t>инициалы, фамилия</w:t>
            </w:r>
          </w:p>
        </w:tc>
        <w:tc>
          <w:tcPr>
            <w:tcW w:w="5244" w:type="dxa"/>
          </w:tcPr>
          <w:p w:rsidR="00A943C8" w:rsidRPr="00332444" w:rsidRDefault="00A943C8" w:rsidP="00332444">
            <w:pPr>
              <w:contextualSpacing/>
              <w:rPr>
                <w:rFonts w:eastAsia="MS Mincho"/>
              </w:rPr>
            </w:pPr>
            <w:r w:rsidRPr="00072614">
              <w:rPr>
                <w:rFonts w:eastAsia="MS Mincho"/>
                <w:sz w:val="22"/>
                <w:szCs w:val="22"/>
                <w:lang w:val="en-US"/>
              </w:rPr>
              <w:t>________________________</w:t>
            </w:r>
            <w:r w:rsidRPr="008A78BC">
              <w:rPr>
                <w:rFonts w:eastAsia="MS Mincho"/>
                <w:b/>
                <w:i/>
                <w:sz w:val="22"/>
                <w:szCs w:val="22"/>
              </w:rPr>
              <w:t>инициалы, фамилия</w:t>
            </w:r>
          </w:p>
        </w:tc>
      </w:tr>
    </w:tbl>
    <w:p w:rsidR="00A943C8" w:rsidRPr="00072614" w:rsidRDefault="00A943C8" w:rsidP="007C50F7">
      <w:pPr>
        <w:rPr>
          <w:sz w:val="22"/>
          <w:szCs w:val="22"/>
          <w:lang w:val="en-US"/>
        </w:rPr>
      </w:pPr>
    </w:p>
    <w:p w:rsidR="00A943C8" w:rsidRPr="00072614" w:rsidRDefault="00A943C8" w:rsidP="007C50F7">
      <w:pPr>
        <w:rPr>
          <w:sz w:val="22"/>
          <w:szCs w:val="22"/>
        </w:rPr>
      </w:pPr>
    </w:p>
    <w:sectPr w:rsidR="00A943C8" w:rsidRPr="00072614" w:rsidSect="009C07AD">
      <w:footerReference w:type="even" r:id="rId9"/>
      <w:footerReference w:type="default" r:id="rId10"/>
      <w:pgSz w:w="11906" w:h="16838"/>
      <w:pgMar w:top="298" w:right="707" w:bottom="1134" w:left="1134" w:header="567"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EF" w:rsidRDefault="00E624EF" w:rsidP="007C50F7">
      <w:r>
        <w:separator/>
      </w:r>
    </w:p>
  </w:endnote>
  <w:endnote w:type="continuationSeparator" w:id="0">
    <w:p w:rsidR="00E624EF" w:rsidRDefault="00E624EF" w:rsidP="007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eSetC Plain">
    <w:altName w:val="Times New Roman"/>
    <w:charset w:val="00"/>
    <w:family w:val="auto"/>
    <w:pitch w:val="variable"/>
    <w:sig w:usb0="800002AF" w:usb1="10000048"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eeSetC">
    <w:panose1 w:val="00000000000000000000"/>
    <w:charset w:val="CC"/>
    <w:family w:val="modern"/>
    <w:notTrueType/>
    <w:pitch w:val="variable"/>
    <w:sig w:usb0="800002AF" w:usb1="10000048"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8" w:rsidRDefault="00A943C8" w:rsidP="00C8331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43C8" w:rsidRDefault="00A943C8" w:rsidP="00C833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3C8" w:rsidRPr="008724B3" w:rsidRDefault="00A943C8" w:rsidP="00C8331F">
    <w:pPr>
      <w:pStyle w:val="a7"/>
      <w:framePr w:wrap="around" w:vAnchor="text" w:hAnchor="margin" w:xAlign="right" w:y="1"/>
      <w:rPr>
        <w:rStyle w:val="a9"/>
        <w:sz w:val="20"/>
        <w:szCs w:val="20"/>
      </w:rPr>
    </w:pPr>
  </w:p>
  <w:p w:rsidR="00A943C8" w:rsidRDefault="00A943C8" w:rsidP="003105C1">
    <w:pPr>
      <w:tabs>
        <w:tab w:val="left" w:pos="0"/>
        <w:tab w:val="right" w:pos="14601"/>
      </w:tabs>
    </w:pPr>
    <w:r w:rsidRPr="00F22874">
      <w:rPr>
        <w:rFonts w:ascii="FreeSetC" w:hAnsi="FreeSet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EF" w:rsidRDefault="00E624EF" w:rsidP="007C50F7">
      <w:r>
        <w:separator/>
      </w:r>
    </w:p>
  </w:footnote>
  <w:footnote w:type="continuationSeparator" w:id="0">
    <w:p w:rsidR="00E624EF" w:rsidRDefault="00E624EF" w:rsidP="007C5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182B"/>
    <w:multiLevelType w:val="multilevel"/>
    <w:tmpl w:val="B05C2630"/>
    <w:lvl w:ilvl="0">
      <w:start w:val="1"/>
      <w:numFmt w:val="decimal"/>
      <w:lvlText w:val="%1."/>
      <w:lvlJc w:val="left"/>
      <w:pPr>
        <w:ind w:left="720" w:hanging="360"/>
      </w:pPr>
      <w:rPr>
        <w:rFonts w:ascii="FreeSetC Plain" w:hAnsi="FreeSetC Plain" w:cs="Times New Roman" w:hint="default"/>
        <w:i w:val="0"/>
        <w:sz w:val="22"/>
        <w:szCs w:val="22"/>
        <w:u w:val="none"/>
      </w:rPr>
    </w:lvl>
    <w:lvl w:ilvl="1">
      <w:start w:val="1"/>
      <w:numFmt w:val="decimal"/>
      <w:isLgl/>
      <w:lvlText w:val="%1.%2"/>
      <w:lvlJc w:val="left"/>
      <w:pPr>
        <w:ind w:left="1110" w:hanging="3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394B2CBC"/>
    <w:multiLevelType w:val="hybridMultilevel"/>
    <w:tmpl w:val="877869E8"/>
    <w:lvl w:ilvl="0" w:tplc="18281918">
      <w:numFmt w:val="bullet"/>
      <w:lvlText w:val="-"/>
      <w:legacy w:legacy="1" w:legacySpace="0" w:legacyIndent="345"/>
      <w:lvlJc w:val="left"/>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537"/>
    <w:rsid w:val="00004E64"/>
    <w:rsid w:val="00033987"/>
    <w:rsid w:val="00056ACA"/>
    <w:rsid w:val="00072614"/>
    <w:rsid w:val="000E7224"/>
    <w:rsid w:val="0015594C"/>
    <w:rsid w:val="00164722"/>
    <w:rsid w:val="001709C8"/>
    <w:rsid w:val="00174B26"/>
    <w:rsid w:val="001A2CBA"/>
    <w:rsid w:val="001C0445"/>
    <w:rsid w:val="001C7BE7"/>
    <w:rsid w:val="001E2537"/>
    <w:rsid w:val="00206E36"/>
    <w:rsid w:val="0025185E"/>
    <w:rsid w:val="00271703"/>
    <w:rsid w:val="002D0F9B"/>
    <w:rsid w:val="002D2D19"/>
    <w:rsid w:val="003105C1"/>
    <w:rsid w:val="003262CC"/>
    <w:rsid w:val="00332444"/>
    <w:rsid w:val="003B7F74"/>
    <w:rsid w:val="003F6F4B"/>
    <w:rsid w:val="00423E68"/>
    <w:rsid w:val="00460F24"/>
    <w:rsid w:val="00467A00"/>
    <w:rsid w:val="004E405F"/>
    <w:rsid w:val="0051660E"/>
    <w:rsid w:val="00517644"/>
    <w:rsid w:val="005C7BD8"/>
    <w:rsid w:val="005D00CB"/>
    <w:rsid w:val="005F5CF6"/>
    <w:rsid w:val="00672873"/>
    <w:rsid w:val="0070049C"/>
    <w:rsid w:val="007503A2"/>
    <w:rsid w:val="0077269B"/>
    <w:rsid w:val="0077760C"/>
    <w:rsid w:val="007C50F7"/>
    <w:rsid w:val="007D3529"/>
    <w:rsid w:val="007F3E0F"/>
    <w:rsid w:val="008059E5"/>
    <w:rsid w:val="008724B3"/>
    <w:rsid w:val="008A78BC"/>
    <w:rsid w:val="008E46FE"/>
    <w:rsid w:val="008F2D46"/>
    <w:rsid w:val="0098000E"/>
    <w:rsid w:val="009B59D4"/>
    <w:rsid w:val="009C07AD"/>
    <w:rsid w:val="00A01187"/>
    <w:rsid w:val="00A30581"/>
    <w:rsid w:val="00A943C8"/>
    <w:rsid w:val="00AC2059"/>
    <w:rsid w:val="00AD2D6C"/>
    <w:rsid w:val="00AF7246"/>
    <w:rsid w:val="00AF7D02"/>
    <w:rsid w:val="00B4265F"/>
    <w:rsid w:val="00C138B3"/>
    <w:rsid w:val="00C50A46"/>
    <w:rsid w:val="00C5705A"/>
    <w:rsid w:val="00C64648"/>
    <w:rsid w:val="00C8331F"/>
    <w:rsid w:val="00D0147E"/>
    <w:rsid w:val="00DC0EA6"/>
    <w:rsid w:val="00E138FD"/>
    <w:rsid w:val="00E624EF"/>
    <w:rsid w:val="00EB1ECB"/>
    <w:rsid w:val="00ED1E0B"/>
    <w:rsid w:val="00ED77A1"/>
    <w:rsid w:val="00EF3E1A"/>
    <w:rsid w:val="00F07D50"/>
    <w:rsid w:val="00F22874"/>
    <w:rsid w:val="00F445E6"/>
    <w:rsid w:val="00F617DC"/>
    <w:rsid w:val="00F8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F7"/>
    <w:rPr>
      <w:rFonts w:ascii="Times New Roman" w:eastAsia="Times New Roman" w:hAnsi="Times New Roman"/>
      <w:sz w:val="24"/>
      <w:szCs w:val="24"/>
    </w:rPr>
  </w:style>
  <w:style w:type="paragraph" w:styleId="9">
    <w:name w:val="heading 9"/>
    <w:basedOn w:val="a"/>
    <w:next w:val="a"/>
    <w:link w:val="90"/>
    <w:uiPriority w:val="99"/>
    <w:qFormat/>
    <w:rsid w:val="007C50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locked/>
    <w:rsid w:val="007C50F7"/>
    <w:rPr>
      <w:rFonts w:ascii="Arial" w:hAnsi="Arial" w:cs="Arial"/>
      <w:lang w:eastAsia="ru-RU"/>
    </w:rPr>
  </w:style>
  <w:style w:type="paragraph" w:styleId="2">
    <w:name w:val="Body Text Indent 2"/>
    <w:basedOn w:val="a"/>
    <w:link w:val="20"/>
    <w:uiPriority w:val="99"/>
    <w:rsid w:val="007C50F7"/>
    <w:pPr>
      <w:ind w:firstLine="600"/>
      <w:jc w:val="both"/>
    </w:pPr>
  </w:style>
  <w:style w:type="character" w:customStyle="1" w:styleId="20">
    <w:name w:val="Основной текст с отступом 2 Знак"/>
    <w:link w:val="2"/>
    <w:uiPriority w:val="99"/>
    <w:locked/>
    <w:rsid w:val="007C50F7"/>
    <w:rPr>
      <w:rFonts w:ascii="Times New Roman" w:hAnsi="Times New Roman" w:cs="Times New Roman"/>
      <w:sz w:val="24"/>
      <w:szCs w:val="24"/>
      <w:lang w:eastAsia="ru-RU"/>
    </w:rPr>
  </w:style>
  <w:style w:type="paragraph" w:styleId="a3">
    <w:name w:val="Body Text"/>
    <w:basedOn w:val="a"/>
    <w:link w:val="a4"/>
    <w:uiPriority w:val="99"/>
    <w:rsid w:val="007C50F7"/>
    <w:pPr>
      <w:spacing w:after="120"/>
    </w:pPr>
  </w:style>
  <w:style w:type="character" w:customStyle="1" w:styleId="a4">
    <w:name w:val="Основной текст Знак"/>
    <w:link w:val="a3"/>
    <w:uiPriority w:val="99"/>
    <w:locked/>
    <w:rsid w:val="007C50F7"/>
    <w:rPr>
      <w:rFonts w:ascii="Times New Roman" w:hAnsi="Times New Roman" w:cs="Times New Roman"/>
      <w:sz w:val="24"/>
      <w:szCs w:val="24"/>
      <w:lang w:eastAsia="ru-RU"/>
    </w:rPr>
  </w:style>
  <w:style w:type="paragraph" w:styleId="a5">
    <w:name w:val="Body Text Indent"/>
    <w:basedOn w:val="a"/>
    <w:link w:val="a6"/>
    <w:uiPriority w:val="99"/>
    <w:rsid w:val="007C50F7"/>
    <w:pPr>
      <w:spacing w:after="120"/>
      <w:ind w:left="283"/>
    </w:pPr>
    <w:rPr>
      <w:szCs w:val="20"/>
    </w:rPr>
  </w:style>
  <w:style w:type="character" w:customStyle="1" w:styleId="a6">
    <w:name w:val="Основной текст с отступом Знак"/>
    <w:link w:val="a5"/>
    <w:uiPriority w:val="99"/>
    <w:locked/>
    <w:rsid w:val="007C50F7"/>
    <w:rPr>
      <w:rFonts w:ascii="Times New Roman" w:hAnsi="Times New Roman" w:cs="Times New Roman"/>
      <w:sz w:val="20"/>
      <w:szCs w:val="20"/>
      <w:lang w:eastAsia="ru-RU"/>
    </w:rPr>
  </w:style>
  <w:style w:type="paragraph" w:styleId="a7">
    <w:name w:val="footer"/>
    <w:basedOn w:val="a"/>
    <w:link w:val="a8"/>
    <w:uiPriority w:val="99"/>
    <w:rsid w:val="007C50F7"/>
    <w:pPr>
      <w:tabs>
        <w:tab w:val="center" w:pos="4677"/>
        <w:tab w:val="right" w:pos="9355"/>
      </w:tabs>
    </w:pPr>
  </w:style>
  <w:style w:type="character" w:customStyle="1" w:styleId="a8">
    <w:name w:val="Нижний колонтитул Знак"/>
    <w:link w:val="a7"/>
    <w:uiPriority w:val="99"/>
    <w:locked/>
    <w:rsid w:val="007C50F7"/>
    <w:rPr>
      <w:rFonts w:ascii="Times New Roman" w:hAnsi="Times New Roman" w:cs="Times New Roman"/>
      <w:sz w:val="24"/>
      <w:szCs w:val="24"/>
      <w:lang w:eastAsia="ru-RU"/>
    </w:rPr>
  </w:style>
  <w:style w:type="character" w:styleId="a9">
    <w:name w:val="page number"/>
    <w:uiPriority w:val="99"/>
    <w:rsid w:val="007C50F7"/>
    <w:rPr>
      <w:rFonts w:cs="Times New Roman"/>
    </w:rPr>
  </w:style>
  <w:style w:type="paragraph" w:styleId="aa">
    <w:name w:val="header"/>
    <w:basedOn w:val="a"/>
    <w:link w:val="ab"/>
    <w:uiPriority w:val="99"/>
    <w:rsid w:val="007C50F7"/>
    <w:pPr>
      <w:tabs>
        <w:tab w:val="center" w:pos="4677"/>
        <w:tab w:val="right" w:pos="9355"/>
      </w:tabs>
    </w:pPr>
  </w:style>
  <w:style w:type="character" w:customStyle="1" w:styleId="ab">
    <w:name w:val="Верхний колонтитул Знак"/>
    <w:link w:val="aa"/>
    <w:uiPriority w:val="99"/>
    <w:locked/>
    <w:rsid w:val="007C50F7"/>
    <w:rPr>
      <w:rFonts w:ascii="Times New Roman" w:hAnsi="Times New Roman" w:cs="Times New Roman"/>
      <w:sz w:val="24"/>
      <w:szCs w:val="24"/>
    </w:rPr>
  </w:style>
  <w:style w:type="paragraph" w:styleId="ac">
    <w:name w:val="List Paragraph"/>
    <w:basedOn w:val="a"/>
    <w:link w:val="ad"/>
    <w:uiPriority w:val="99"/>
    <w:qFormat/>
    <w:rsid w:val="007C50F7"/>
    <w:pPr>
      <w:spacing w:after="160" w:line="259" w:lineRule="auto"/>
      <w:ind w:left="720"/>
      <w:contextualSpacing/>
    </w:pPr>
    <w:rPr>
      <w:rFonts w:ascii="Calibri" w:hAnsi="Calibri"/>
      <w:sz w:val="20"/>
      <w:szCs w:val="20"/>
    </w:rPr>
  </w:style>
  <w:style w:type="character" w:styleId="ae">
    <w:name w:val="Hyperlink"/>
    <w:uiPriority w:val="99"/>
    <w:rsid w:val="007C50F7"/>
    <w:rPr>
      <w:rFonts w:cs="Times New Roman"/>
      <w:color w:val="0563C1"/>
      <w:u w:val="single"/>
    </w:rPr>
  </w:style>
  <w:style w:type="character" w:customStyle="1" w:styleId="ad">
    <w:name w:val="Абзац списка Знак"/>
    <w:link w:val="ac"/>
    <w:uiPriority w:val="99"/>
    <w:locked/>
    <w:rsid w:val="007C50F7"/>
    <w:rPr>
      <w:rFonts w:ascii="Calibri" w:hAnsi="Calibri"/>
    </w:rPr>
  </w:style>
  <w:style w:type="character" w:customStyle="1" w:styleId="s0">
    <w:name w:val="s0"/>
    <w:uiPriority w:val="99"/>
    <w:rsid w:val="007C50F7"/>
    <w:rPr>
      <w:rFonts w:ascii="Times New Roman" w:hAnsi="Times New Roman"/>
      <w:color w:val="000000"/>
    </w:rPr>
  </w:style>
  <w:style w:type="paragraph" w:styleId="af">
    <w:name w:val="Balloon Text"/>
    <w:basedOn w:val="a"/>
    <w:link w:val="af0"/>
    <w:uiPriority w:val="99"/>
    <w:semiHidden/>
    <w:rsid w:val="007F3E0F"/>
    <w:rPr>
      <w:rFonts w:ascii="Tahoma" w:hAnsi="Tahoma" w:cs="Tahoma"/>
      <w:sz w:val="16"/>
      <w:szCs w:val="16"/>
    </w:rPr>
  </w:style>
  <w:style w:type="character" w:customStyle="1" w:styleId="af0">
    <w:name w:val="Текст выноски Знак"/>
    <w:link w:val="af"/>
    <w:uiPriority w:val="99"/>
    <w:semiHidden/>
    <w:locked/>
    <w:rsid w:val="007F3E0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epco.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4230</Words>
  <Characters>24111</Characters>
  <Application>Microsoft Office Word</Application>
  <DocSecurity>0</DocSecurity>
  <Lines>200</Lines>
  <Paragraphs>56</Paragraphs>
  <ScaleCrop>false</ScaleCrop>
  <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Досымова Айгуль</dc:creator>
  <cp:keywords/>
  <dc:description/>
  <cp:lastModifiedBy>Зайнулдин Алмас </cp:lastModifiedBy>
  <cp:revision>27</cp:revision>
  <cp:lastPrinted>2019-11-08T05:52:00Z</cp:lastPrinted>
  <dcterms:created xsi:type="dcterms:W3CDTF">2019-10-23T04:12:00Z</dcterms:created>
  <dcterms:modified xsi:type="dcterms:W3CDTF">2020-01-08T04:30:00Z</dcterms:modified>
</cp:coreProperties>
</file>