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E7A9" w14:textId="1380FE27" w:rsidR="00C543A0" w:rsidRPr="00517F12" w:rsidRDefault="00C543A0" w:rsidP="00C543A0">
      <w:pPr>
        <w:spacing w:after="0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A2E74C" w14:textId="77777777" w:rsidR="00014D4F" w:rsidRPr="00517F12" w:rsidRDefault="00014D4F" w:rsidP="00C543A0">
      <w:pPr>
        <w:spacing w:after="0"/>
        <w:ind w:left="567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89380" w14:textId="77777777" w:rsidR="009B38B1" w:rsidRPr="009B38B1" w:rsidRDefault="009B38B1" w:rsidP="009B38B1">
      <w:pPr>
        <w:pStyle w:val="a8"/>
        <w:spacing w:after="0"/>
        <w:ind w:firstLine="284"/>
        <w:jc w:val="both"/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p w14:paraId="610F5616" w14:textId="77777777" w:rsidR="009B38B1" w:rsidRPr="009B38B1" w:rsidRDefault="009B38B1" w:rsidP="009B38B1">
      <w:pPr>
        <w:ind w:right="282" w:firstLine="708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Хабарландыру</w:t>
      </w:r>
    </w:p>
    <w:p w14:paraId="0A5DCE08" w14:textId="09806AB3" w:rsidR="009B38B1" w:rsidRPr="009B38B1" w:rsidRDefault="00376922" w:rsidP="009B38B1">
      <w:pPr>
        <w:ind w:right="28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 «АЭҮК»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АҚ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тұтынушылардың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мәліметіне,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тұтынушылар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топтары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бағалардың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өзгерістеріне, сондай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-ақ,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жеке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тұлғалардың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электр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энергиясына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тұтыну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көлеміне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қарай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сараланған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тарифтерге сәйкес, 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Ақмола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облысы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ҚР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ҰЭМ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Табиғи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монополияларды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реттеу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департаменті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РММ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атына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жылғы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шілдеден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бастап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электр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энергиясына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(электрмен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жабдықтауға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шекті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бағаның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алдағы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өсуі</w:t>
      </w:r>
      <w:r w:rsidR="009B38B1" w:rsidRPr="009B38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туралы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 ақпарат қарауға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және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келісуге</w:t>
      </w:r>
      <w:r w:rsidR="009B38B1"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8B1"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 xml:space="preserve">жіберілгендігін жеткізеді. </w:t>
      </w:r>
    </w:p>
    <w:p w14:paraId="185EB260" w14:textId="77777777" w:rsidR="009B38B1" w:rsidRPr="009B38B1" w:rsidRDefault="009B38B1" w:rsidP="009B38B1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энергиясына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(электрмен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жабдықтауға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)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бағаны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көтерудің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факторлары 2024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жылғы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1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маусымнан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бастап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бұрын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қолданыста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болған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шекті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бағада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көзделген электр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энергиясы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нарығын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жеткізушілердегі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бағалар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мен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тарифтердің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мөлшерге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қарсы</w:t>
      </w:r>
      <w:r w:rsidRPr="009B3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38B1">
        <w:rPr>
          <w:rStyle w:val="anegp0gi0b9av8jahpyh"/>
          <w:rFonts w:ascii="Times New Roman" w:hAnsi="Times New Roman" w:cs="Times New Roman"/>
          <w:sz w:val="24"/>
          <w:szCs w:val="24"/>
          <w:lang w:val="kk-KZ"/>
        </w:rPr>
        <w:t>өсуі болып табылады.</w:t>
      </w:r>
    </w:p>
    <w:p w14:paraId="5E6D8575" w14:textId="77777777" w:rsidR="009B38B1" w:rsidRPr="00125172" w:rsidRDefault="009B38B1" w:rsidP="009B38B1">
      <w:pPr>
        <w:spacing w:after="0"/>
        <w:ind w:right="282" w:firstLine="56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92"/>
        <w:gridCol w:w="4223"/>
        <w:gridCol w:w="1641"/>
        <w:gridCol w:w="1495"/>
        <w:gridCol w:w="1117"/>
        <w:gridCol w:w="992"/>
      </w:tblGrid>
      <w:tr w:rsidR="009B38B1" w:rsidRPr="00E738C6" w14:paraId="6401A369" w14:textId="77777777" w:rsidTr="00336BB8">
        <w:trPr>
          <w:trHeight w:val="31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046" w14:textId="77777777" w:rsidR="009B38B1" w:rsidRDefault="009B38B1" w:rsidP="0033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14:paraId="31682DF2" w14:textId="77777777" w:rsidR="009B38B1" w:rsidRPr="00AC34B7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F74" w14:textId="77777777" w:rsidR="009B38B1" w:rsidRPr="00AC34B7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402" w14:textId="77777777" w:rsidR="009B38B1" w:rsidRPr="00976E53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Электр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энергиясының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шекті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бағасының</w:t>
            </w:r>
            <w:r w:rsidRPr="00976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құрылымы</w:t>
            </w:r>
          </w:p>
        </w:tc>
      </w:tr>
      <w:tr w:rsidR="009B38B1" w:rsidRPr="004A3E6A" w14:paraId="40DD20AE" w14:textId="77777777" w:rsidTr="00336BB8">
        <w:trPr>
          <w:trHeight w:val="55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E650" w14:textId="77777777" w:rsidR="009B38B1" w:rsidRPr="00976E53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583" w14:textId="77777777" w:rsidR="009B38B1" w:rsidRPr="00976E53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9C7" w14:textId="77777777" w:rsidR="009B38B1" w:rsidRPr="00976E53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01.06.24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қолданыста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10F" w14:textId="77777777" w:rsidR="009B38B1" w:rsidRPr="00976E53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01.07.25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726" w14:textId="77777777" w:rsidR="009B38B1" w:rsidRPr="00976E53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Ауытқу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9B38B1" w:rsidRPr="002E6C40" w14:paraId="689DA527" w14:textId="77777777" w:rsidTr="00336BB8">
        <w:trPr>
          <w:trHeight w:val="37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810F" w14:textId="77777777" w:rsidR="009B38B1" w:rsidRPr="002E6C40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1216" w14:textId="77777777" w:rsidR="009B38B1" w:rsidRPr="002E6C40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6B9" w14:textId="77777777" w:rsidR="009B38B1" w:rsidRPr="00976E53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ҚҚС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сыз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1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сағ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428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г/кВтч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A34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B38B1" w:rsidRPr="004A3E6A" w14:paraId="2053F881" w14:textId="77777777" w:rsidTr="00336BB8">
        <w:trPr>
          <w:trHeight w:val="4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853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4FE" w14:textId="77777777" w:rsidR="009B38B1" w:rsidRPr="00976E53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ірыңғай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алушыдан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0FE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69F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F76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991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9B38B1" w:rsidRPr="004A3E6A" w14:paraId="702129DA" w14:textId="77777777" w:rsidTr="00336BB8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4C2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3A6" w14:textId="77777777" w:rsidR="009B38B1" w:rsidRPr="00976E53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Өңірлік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компаниялар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желілері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3BB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143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97F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507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9B38B1" w:rsidRPr="004A3E6A" w14:paraId="203B33D1" w14:textId="77777777" w:rsidTr="00336BB8">
        <w:trPr>
          <w:trHeight w:val="10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801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949" w14:textId="77777777" w:rsidR="009B38B1" w:rsidRPr="00976E53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Нарық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қуатының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жүктемені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көтеруге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дайындығын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;</w:t>
            </w:r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өндіру-тұтынуды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теңгерімдеуді</w:t>
            </w:r>
            <w:proofErr w:type="spellEnd"/>
            <w:r w:rsidRPr="0097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976E53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713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0C7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2DA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D49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B38B1" w:rsidRPr="004A3E6A" w14:paraId="78EDF097" w14:textId="77777777" w:rsidTr="00336BB8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88B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3A5" w14:textId="77777777" w:rsidR="009B38B1" w:rsidRPr="00E265B9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KEGOC</w:t>
            </w:r>
            <w:r>
              <w:rPr>
                <w:rStyle w:val="anegp0gi0b9av8jahpyh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АҚ</w:t>
            </w:r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32E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0AD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0A6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E69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9B38B1" w:rsidRPr="004A3E6A" w14:paraId="164F16FD" w14:textId="77777777" w:rsidTr="00336BB8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7E0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280" w14:textId="77777777" w:rsidR="009B38B1" w:rsidRPr="00E265B9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үстемесі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872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F47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3AB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EE5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9B38B1" w:rsidRPr="004A3E6A" w14:paraId="2E7C2834" w14:textId="77777777" w:rsidTr="00336BB8">
        <w:trPr>
          <w:trHeight w:val="2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BAF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61E" w14:textId="77777777" w:rsidR="009B38B1" w:rsidRPr="00E265B9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Алынбаған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кірісті</w:t>
            </w:r>
            <w:proofErr w:type="spellEnd"/>
            <w:r w:rsidRPr="00E2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өтеу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C50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D17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0ED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F6E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9B38B1" w:rsidRPr="004A3E6A" w14:paraId="67A68968" w14:textId="77777777" w:rsidTr="00336BB8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32D" w14:textId="77777777" w:rsidR="009B38B1" w:rsidRPr="002E6C40" w:rsidRDefault="009B38B1" w:rsidP="003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FB4" w14:textId="77777777" w:rsidR="009B38B1" w:rsidRPr="00E265B9" w:rsidRDefault="009B38B1" w:rsidP="00336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5B9">
              <w:rPr>
                <w:rStyle w:val="anegp0gi0b9av8jahpyh"/>
                <w:rFonts w:ascii="Times New Roman" w:hAnsi="Times New Roman" w:cs="Times New Roman"/>
                <w:lang w:val="kk-KZ"/>
              </w:rPr>
              <w:t>Қорытынды</w:t>
            </w:r>
            <w:r w:rsidRPr="00E26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</w:rPr>
              <w:t>шекті</w:t>
            </w:r>
            <w:proofErr w:type="spellEnd"/>
            <w:r w:rsidRPr="00E26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5B9">
              <w:rPr>
                <w:rStyle w:val="anegp0gi0b9av8jahpyh"/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E0E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E0F" w14:textId="77777777" w:rsidR="009B38B1" w:rsidRPr="002E6C40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39,106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94E" w14:textId="77777777" w:rsidR="009B38B1" w:rsidRPr="009230ED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D20" w14:textId="77777777" w:rsidR="009B38B1" w:rsidRPr="009230ED" w:rsidRDefault="009B38B1" w:rsidP="009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</w:tbl>
    <w:p w14:paraId="372C0F91" w14:textId="77777777" w:rsidR="009B38B1" w:rsidRDefault="009B38B1" w:rsidP="0048584D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9C3392" w14:textId="77777777" w:rsidR="009B38B1" w:rsidRDefault="009B38B1" w:rsidP="0048584D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CAFEED" w14:textId="77777777" w:rsidR="009B38B1" w:rsidRDefault="009B38B1" w:rsidP="0048584D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B38B1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1EB"/>
    <w:multiLevelType w:val="hybridMultilevel"/>
    <w:tmpl w:val="A850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A782A"/>
    <w:multiLevelType w:val="hybridMultilevel"/>
    <w:tmpl w:val="8268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42FC3"/>
    <w:rsid w:val="000D4CCD"/>
    <w:rsid w:val="000E40CE"/>
    <w:rsid w:val="00152AB3"/>
    <w:rsid w:val="001B56B7"/>
    <w:rsid w:val="00202652"/>
    <w:rsid w:val="002216D1"/>
    <w:rsid w:val="00222542"/>
    <w:rsid w:val="00233735"/>
    <w:rsid w:val="00274BB0"/>
    <w:rsid w:val="002C13DA"/>
    <w:rsid w:val="002E6C40"/>
    <w:rsid w:val="003044EA"/>
    <w:rsid w:val="00376922"/>
    <w:rsid w:val="00380888"/>
    <w:rsid w:val="00394BE4"/>
    <w:rsid w:val="00414C2A"/>
    <w:rsid w:val="00476206"/>
    <w:rsid w:val="0048584D"/>
    <w:rsid w:val="004A298D"/>
    <w:rsid w:val="004A3E6A"/>
    <w:rsid w:val="00517F12"/>
    <w:rsid w:val="00562CD5"/>
    <w:rsid w:val="005A26E4"/>
    <w:rsid w:val="005B1B44"/>
    <w:rsid w:val="005D5BD5"/>
    <w:rsid w:val="00610377"/>
    <w:rsid w:val="00646888"/>
    <w:rsid w:val="006A5E2D"/>
    <w:rsid w:val="006B5A3D"/>
    <w:rsid w:val="006C597B"/>
    <w:rsid w:val="007049C7"/>
    <w:rsid w:val="007343AF"/>
    <w:rsid w:val="007551FE"/>
    <w:rsid w:val="00766DC0"/>
    <w:rsid w:val="007C05EC"/>
    <w:rsid w:val="008044D0"/>
    <w:rsid w:val="00811941"/>
    <w:rsid w:val="00830577"/>
    <w:rsid w:val="00866C09"/>
    <w:rsid w:val="00882931"/>
    <w:rsid w:val="008D2246"/>
    <w:rsid w:val="008E1999"/>
    <w:rsid w:val="008E3DC1"/>
    <w:rsid w:val="008F639D"/>
    <w:rsid w:val="009230ED"/>
    <w:rsid w:val="00955AFC"/>
    <w:rsid w:val="009B0166"/>
    <w:rsid w:val="009B38B1"/>
    <w:rsid w:val="00A42AB4"/>
    <w:rsid w:val="00A606B9"/>
    <w:rsid w:val="00AB38D3"/>
    <w:rsid w:val="00AD5B4D"/>
    <w:rsid w:val="00AE13BD"/>
    <w:rsid w:val="00AE503A"/>
    <w:rsid w:val="00B077C4"/>
    <w:rsid w:val="00B64FBC"/>
    <w:rsid w:val="00B733A0"/>
    <w:rsid w:val="00B94F72"/>
    <w:rsid w:val="00BC3826"/>
    <w:rsid w:val="00BF2B0E"/>
    <w:rsid w:val="00C04D38"/>
    <w:rsid w:val="00C237B6"/>
    <w:rsid w:val="00C42161"/>
    <w:rsid w:val="00C543A0"/>
    <w:rsid w:val="00CA001D"/>
    <w:rsid w:val="00CD7DD0"/>
    <w:rsid w:val="00D05A31"/>
    <w:rsid w:val="00D243C4"/>
    <w:rsid w:val="00D325E6"/>
    <w:rsid w:val="00D72273"/>
    <w:rsid w:val="00DA2789"/>
    <w:rsid w:val="00DC7F09"/>
    <w:rsid w:val="00DF628E"/>
    <w:rsid w:val="00E430B0"/>
    <w:rsid w:val="00E738C6"/>
    <w:rsid w:val="00F20AF6"/>
    <w:rsid w:val="00F43E4D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  <w:style w:type="character" w:customStyle="1" w:styleId="anegp0gi0b9av8jahpyh">
    <w:name w:val="anegp0gi0b9av8jahpyh"/>
    <w:basedOn w:val="a0"/>
    <w:rsid w:val="009B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  <w:style w:type="character" w:customStyle="1" w:styleId="anegp0gi0b9av8jahpyh">
    <w:name w:val="anegp0gi0b9av8jahpyh"/>
    <w:basedOn w:val="a0"/>
    <w:rsid w:val="009B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Садыкова Раушан</cp:lastModifiedBy>
  <cp:revision>4</cp:revision>
  <cp:lastPrinted>2025-06-02T02:49:00Z</cp:lastPrinted>
  <dcterms:created xsi:type="dcterms:W3CDTF">2025-06-23T06:19:00Z</dcterms:created>
  <dcterms:modified xsi:type="dcterms:W3CDTF">2025-06-24T09:17:00Z</dcterms:modified>
</cp:coreProperties>
</file>