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6" w:rsidRDefault="007F0BC6" w:rsidP="007F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053F">
        <w:rPr>
          <w:rFonts w:ascii="Times New Roman" w:hAnsi="Times New Roman" w:cs="Times New Roman"/>
          <w:sz w:val="24"/>
          <w:szCs w:val="24"/>
        </w:rPr>
        <w:t xml:space="preserve">ТОО «АРЭК-Энергосбыт» </w:t>
      </w:r>
      <w:r>
        <w:rPr>
          <w:rFonts w:ascii="Times New Roman" w:hAnsi="Times New Roman" w:cs="Times New Roman"/>
          <w:sz w:val="24"/>
          <w:szCs w:val="24"/>
        </w:rPr>
        <w:t xml:space="preserve">доводит до сведения потребителей, что РГУ «Департамент по регулированию естественных монополий МНЭ РК по Акмолинской области» письмами от 04.05.2021г. № 03-11/563,564 согласовал  </w:t>
      </w:r>
      <w:r w:rsidRPr="00AD053F">
        <w:rPr>
          <w:rFonts w:ascii="Times New Roman" w:hAnsi="Times New Roman" w:cs="Times New Roman"/>
          <w:sz w:val="24"/>
          <w:szCs w:val="24"/>
        </w:rPr>
        <w:t xml:space="preserve">введение с 10 мая 2021 года предельной цены на электрическую энергию, дифференцированную по группам потребителей, </w:t>
      </w:r>
      <w:bookmarkStart w:id="0" w:name="_Hlk71126093"/>
      <w:r w:rsidRPr="00AD053F">
        <w:rPr>
          <w:rFonts w:ascii="Times New Roman" w:hAnsi="Times New Roman" w:cs="Times New Roman"/>
          <w:sz w:val="24"/>
          <w:szCs w:val="24"/>
        </w:rPr>
        <w:t>а также дифференцированных тарифов на электрическую энергию в зависимости от объема ее потребления физическими лицами</w:t>
      </w:r>
      <w:bookmarkEnd w:id="0"/>
      <w:r w:rsidRPr="00AD053F">
        <w:rPr>
          <w:rFonts w:ascii="Times New Roman" w:hAnsi="Times New Roman" w:cs="Times New Roman"/>
          <w:sz w:val="24"/>
          <w:szCs w:val="24"/>
        </w:rPr>
        <w:t xml:space="preserve"> в следующих размерах: </w:t>
      </w:r>
      <w:proofErr w:type="gramEnd"/>
    </w:p>
    <w:p w:rsidR="007F0BC6" w:rsidRDefault="007F0BC6" w:rsidP="007F0B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0BC6" w:rsidRPr="00DA044F" w:rsidRDefault="007F0BC6" w:rsidP="007F0BC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4F">
        <w:rPr>
          <w:rFonts w:ascii="Times New Roman" w:eastAsia="Times New Roman" w:hAnsi="Times New Roman" w:cs="Times New Roman"/>
          <w:b/>
          <w:sz w:val="24"/>
          <w:szCs w:val="24"/>
        </w:rPr>
        <w:t>Предельная цена</w:t>
      </w:r>
    </w:p>
    <w:p w:rsidR="007F0BC6" w:rsidRDefault="007F0BC6" w:rsidP="007F0B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044F">
        <w:rPr>
          <w:rFonts w:ascii="Times New Roman" w:eastAsia="Times New Roman" w:hAnsi="Times New Roman" w:cs="Times New Roman"/>
          <w:b/>
          <w:sz w:val="24"/>
          <w:szCs w:val="24"/>
        </w:rPr>
        <w:t>розничной реализации электрической энергии (электроснабжение)</w:t>
      </w:r>
    </w:p>
    <w:p w:rsidR="007F0BC6" w:rsidRPr="00DA044F" w:rsidRDefault="007F0BC6" w:rsidP="007F0BC6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822F8">
        <w:rPr>
          <w:rFonts w:ascii="Times New Roman" w:hAnsi="Times New Roman" w:cs="Times New Roman"/>
          <w:i/>
          <w:sz w:val="24"/>
          <w:szCs w:val="24"/>
        </w:rPr>
        <w:t xml:space="preserve">с вводом в действие с </w:t>
      </w:r>
      <w:r>
        <w:rPr>
          <w:rFonts w:ascii="Times New Roman" w:hAnsi="Times New Roman" w:cs="Times New Roman"/>
          <w:i/>
          <w:sz w:val="24"/>
          <w:szCs w:val="24"/>
        </w:rPr>
        <w:t xml:space="preserve">10 мая </w:t>
      </w:r>
      <w:r w:rsidRPr="00C822F8">
        <w:rPr>
          <w:rFonts w:ascii="Times New Roman" w:hAnsi="Times New Roman" w:cs="Times New Roman"/>
          <w:i/>
          <w:sz w:val="24"/>
          <w:szCs w:val="24"/>
        </w:rPr>
        <w:t>2021 года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6662"/>
        <w:gridCol w:w="1559"/>
      </w:tblGrid>
      <w:tr w:rsidR="007F0BC6" w:rsidRPr="00DA044F" w:rsidTr="00296C05">
        <w:trPr>
          <w:trHeight w:val="275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7F0BC6" w:rsidRPr="00360805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7F0BC6" w:rsidRPr="00360805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потребителей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в тенге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DA044F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7F0BC6" w:rsidRPr="00DA044F" w:rsidTr="00296C05">
        <w:trPr>
          <w:trHeight w:val="90"/>
        </w:trPr>
        <w:tc>
          <w:tcPr>
            <w:tcW w:w="1022" w:type="dxa"/>
            <w:vMerge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с НДС</w:t>
            </w:r>
          </w:p>
        </w:tc>
      </w:tr>
      <w:tr w:rsidR="007F0BC6" w:rsidRPr="00DA044F" w:rsidTr="00296C05">
        <w:trPr>
          <w:trHeight w:val="439"/>
        </w:trPr>
        <w:tc>
          <w:tcPr>
            <w:tcW w:w="1022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цена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электрическую энергию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25,002</w:t>
            </w:r>
          </w:p>
        </w:tc>
      </w:tr>
      <w:tr w:rsidR="007F0BC6" w:rsidRPr="00DA044F" w:rsidTr="00296C05">
        <w:trPr>
          <w:trHeight w:val="90"/>
        </w:trPr>
        <w:tc>
          <w:tcPr>
            <w:tcW w:w="1022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группам потребителей: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BC6" w:rsidRPr="00DA044F" w:rsidTr="00296C05">
        <w:trPr>
          <w:trHeight w:val="463"/>
        </w:trPr>
        <w:tc>
          <w:tcPr>
            <w:tcW w:w="1022" w:type="dxa"/>
            <w:shd w:val="clear" w:color="auto" w:fill="auto"/>
            <w:vAlign w:val="center"/>
          </w:tcPr>
          <w:p w:rsidR="007F0BC6" w:rsidRPr="00360805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DA044F">
              <w:rPr>
                <w:rFonts w:ascii="Times New Roman" w:hAnsi="Times New Roman" w:cs="Times New Roman"/>
                <w:bCs/>
                <w:sz w:val="24"/>
                <w:szCs w:val="24"/>
              </w:rPr>
              <w:t>изические лица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потребляющие электрическую энергию на бытовые нужды, не связанных с производством (продажей товаров, работ и предоставлением услуг)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C6" w:rsidRPr="00E832D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825</w:t>
            </w:r>
          </w:p>
        </w:tc>
      </w:tr>
      <w:tr w:rsidR="007F0BC6" w:rsidRPr="00DA044F" w:rsidTr="00296C05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:rsidR="007F0BC6" w:rsidRPr="00360805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44F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74002">
              <w:rPr>
                <w:rFonts w:ascii="Times New Roman" w:hAnsi="Times New Roman" w:cs="Times New Roman"/>
                <w:sz w:val="24"/>
                <w:szCs w:val="24"/>
              </w:rPr>
              <w:t>потребители, использующие электрическую энергию не для бытовых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32,193</w:t>
            </w:r>
          </w:p>
        </w:tc>
      </w:tr>
      <w:tr w:rsidR="007F0BC6" w:rsidRPr="00DA044F" w:rsidTr="00296C05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:rsidR="007F0BC6" w:rsidRPr="00360805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0BC6" w:rsidRPr="00DA044F" w:rsidRDefault="007F0BC6" w:rsidP="00296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финансируемые из государственного бюджета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C6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32,193</w:t>
            </w:r>
          </w:p>
        </w:tc>
      </w:tr>
      <w:tr w:rsidR="007F0BC6" w:rsidRPr="00DA044F" w:rsidTr="00296C05">
        <w:trPr>
          <w:trHeight w:val="413"/>
        </w:trPr>
        <w:tc>
          <w:tcPr>
            <w:tcW w:w="1022" w:type="dxa"/>
            <w:shd w:val="clear" w:color="auto" w:fill="auto"/>
            <w:vAlign w:val="center"/>
          </w:tcPr>
          <w:p w:rsidR="007F0BC6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F0BC6" w:rsidRDefault="007F0BC6" w:rsidP="00296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СЗПТ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0BC6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25,002</w:t>
            </w:r>
          </w:p>
        </w:tc>
      </w:tr>
    </w:tbl>
    <w:p w:rsidR="007F0BC6" w:rsidRPr="00C822F8" w:rsidRDefault="007F0BC6" w:rsidP="007F0BC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0BC6" w:rsidRPr="00C822F8" w:rsidRDefault="007F0BC6" w:rsidP="007F0BC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Дифференцированные тарифы</w:t>
      </w:r>
    </w:p>
    <w:p w:rsidR="007F0BC6" w:rsidRPr="00C822F8" w:rsidRDefault="007F0BC6" w:rsidP="007F0BC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F8">
        <w:rPr>
          <w:rFonts w:ascii="Times New Roman" w:hAnsi="Times New Roman" w:cs="Times New Roman"/>
          <w:b/>
          <w:sz w:val="24"/>
          <w:szCs w:val="24"/>
        </w:rPr>
        <w:t>на электрическую энергию по объемам потребления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22F8">
        <w:rPr>
          <w:rFonts w:ascii="Times New Roman" w:hAnsi="Times New Roman" w:cs="Times New Roman"/>
          <w:b/>
          <w:sz w:val="24"/>
          <w:szCs w:val="24"/>
        </w:rPr>
        <w:t>физическими лицами</w:t>
      </w:r>
    </w:p>
    <w:p w:rsidR="007F0BC6" w:rsidRPr="00C822F8" w:rsidRDefault="007F0BC6" w:rsidP="007F0BC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22F8">
        <w:rPr>
          <w:rFonts w:ascii="Times New Roman" w:hAnsi="Times New Roman" w:cs="Times New Roman"/>
          <w:i/>
          <w:sz w:val="24"/>
          <w:szCs w:val="24"/>
        </w:rPr>
        <w:t xml:space="preserve">с вводом в действие с </w:t>
      </w:r>
      <w:r>
        <w:rPr>
          <w:rFonts w:ascii="Times New Roman" w:hAnsi="Times New Roman" w:cs="Times New Roman"/>
          <w:i/>
          <w:sz w:val="24"/>
          <w:szCs w:val="24"/>
        </w:rPr>
        <w:t>10 мая</w:t>
      </w:r>
      <w:r w:rsidRPr="00C822F8">
        <w:rPr>
          <w:rFonts w:ascii="Times New Roman" w:hAnsi="Times New Roman" w:cs="Times New Roman"/>
          <w:i/>
          <w:sz w:val="24"/>
          <w:szCs w:val="24"/>
        </w:rPr>
        <w:t xml:space="preserve"> 2021 года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421"/>
        <w:gridCol w:w="2551"/>
        <w:gridCol w:w="2126"/>
        <w:gridCol w:w="2835"/>
        <w:gridCol w:w="1276"/>
      </w:tblGrid>
      <w:tr w:rsidR="007F0BC6" w:rsidRPr="008C2252" w:rsidTr="00296C05">
        <w:trPr>
          <w:trHeight w:val="831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2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2AF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E832D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потребления электрической энергии в месяц на 1 проживающего (</w:t>
            </w:r>
            <w:proofErr w:type="spellStart"/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BC6" w:rsidRPr="00E832D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тенге за                                 1 </w:t>
            </w:r>
            <w:proofErr w:type="spellStart"/>
            <w:r w:rsidRPr="00E832D2"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</w:tr>
      <w:tr w:rsidR="007F0BC6" w:rsidRPr="008C2252" w:rsidTr="00296C05">
        <w:trPr>
          <w:trHeight w:val="26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C6" w:rsidRPr="00CF22A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BC6" w:rsidRPr="00CF22A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055AEE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AEE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Физические лица, использующие электрические плиты /жители домов без централизованного горячего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055AEE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5AEE">
              <w:rPr>
                <w:rFonts w:ascii="Times New Roman" w:hAnsi="Times New Roman" w:cs="Times New Roman"/>
                <w:bCs/>
                <w:sz w:val="20"/>
                <w:szCs w:val="20"/>
              </w:rPr>
              <w:t>Одиноко проживающие пенсионеры по возрасту, инвалиды, участники ВОВ и приравненные к ним лица (использующие электрические плиты/жители домов без централизованного горячего водоснабжения), за исключением указанных лиц, имеющих в собственности более одного жилого помещения (квартиры)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E832D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2D2">
              <w:rPr>
                <w:rFonts w:ascii="Times New Roman" w:hAnsi="Times New Roman" w:cs="Times New Roman"/>
                <w:bCs/>
                <w:sz w:val="24"/>
                <w:szCs w:val="24"/>
              </w:rPr>
              <w:t>с   НДС</w:t>
            </w:r>
          </w:p>
        </w:tc>
      </w:tr>
      <w:tr w:rsidR="007F0BC6" w:rsidRPr="008C2252" w:rsidTr="00296C05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8C225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8C2252" w:rsidRDefault="007F0BC6" w:rsidP="00296C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8C2252">
              <w:rPr>
                <w:rFonts w:ascii="Times New Roman" w:hAnsi="Times New Roman" w:cs="Times New Roman"/>
                <w:b/>
              </w:rPr>
              <w:t>Физические лица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8C225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8C225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8C225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BC6" w:rsidRPr="008C2252" w:rsidTr="00296C05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8C225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Тариф первого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до 100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до 140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18,189</w:t>
            </w:r>
          </w:p>
        </w:tc>
      </w:tr>
      <w:tr w:rsidR="007F0BC6" w:rsidRPr="008C2252" w:rsidTr="00296C05">
        <w:trPr>
          <w:trHeight w:val="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8C225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Тариф второго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ind w:left="-112"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от 101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от 141 до 190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22,590</w:t>
            </w:r>
          </w:p>
        </w:tc>
      </w:tr>
      <w:tr w:rsidR="007F0BC6" w:rsidRPr="008C2252" w:rsidTr="00296C05">
        <w:trPr>
          <w:trHeight w:val="3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8C2252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2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Тариф третьего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от 191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ind w:right="-88"/>
              <w:rPr>
                <w:rFonts w:ascii="Times New Roman" w:hAnsi="Times New Roman" w:cs="Times New Roman"/>
                <w:sz w:val="24"/>
                <w:szCs w:val="24"/>
              </w:rPr>
            </w:pPr>
            <w:r w:rsidRPr="00CF22AF">
              <w:rPr>
                <w:rFonts w:ascii="Times New Roman" w:hAnsi="Times New Roman" w:cs="Times New Roman"/>
                <w:sz w:val="24"/>
                <w:szCs w:val="24"/>
              </w:rPr>
              <w:t xml:space="preserve">от 191 </w:t>
            </w:r>
            <w:proofErr w:type="spellStart"/>
            <w:r w:rsidRPr="00CF22A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BC6" w:rsidRPr="00CF22AF" w:rsidRDefault="007F0BC6" w:rsidP="00296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28,237</w:t>
            </w:r>
          </w:p>
        </w:tc>
      </w:tr>
    </w:tbl>
    <w:p w:rsidR="007F0BC6" w:rsidRDefault="007F0BC6" w:rsidP="007F0BC6"/>
    <w:p w:rsidR="007F0BC6" w:rsidRPr="00AD053F" w:rsidRDefault="007F0BC6" w:rsidP="007F0B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29BD" w:rsidRDefault="007C29BD">
      <w:bookmarkStart w:id="1" w:name="_GoBack"/>
      <w:bookmarkEnd w:id="1"/>
    </w:p>
    <w:sectPr w:rsidR="007C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C6"/>
    <w:rsid w:val="007C29BD"/>
    <w:rsid w:val="007F0BC6"/>
    <w:rsid w:val="00FA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Садыкова Раушан</dc:creator>
  <cp:lastModifiedBy>Садыкова Раушан</cp:lastModifiedBy>
  <cp:revision>1</cp:revision>
  <dcterms:created xsi:type="dcterms:W3CDTF">2021-05-06T10:13:00Z</dcterms:created>
  <dcterms:modified xsi:type="dcterms:W3CDTF">2021-05-06T10:13:00Z</dcterms:modified>
</cp:coreProperties>
</file>